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3" w:rsidRPr="00641CF7" w:rsidRDefault="000D6B83" w:rsidP="00F84B5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1CF7">
        <w:rPr>
          <w:rFonts w:ascii="Times New Roman" w:hAnsi="Times New Roman"/>
          <w:b/>
          <w:sz w:val="28"/>
          <w:szCs w:val="28"/>
        </w:rPr>
        <w:t>Анализ работы МДОУ детский сад №14 г.Ростова за 2012-2013 г.г.</w:t>
      </w:r>
    </w:p>
    <w:p w:rsidR="000D6B83" w:rsidRDefault="000D6B83" w:rsidP="00F84B5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Основными средствами реализации предназначения  МДОУ №14 являются:</w:t>
      </w:r>
    </w:p>
    <w:p w:rsidR="000D6B83" w:rsidRPr="00F84B5E" w:rsidRDefault="000D6B83" w:rsidP="00F84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 устав детского сада ( дата регистрации – 27.10 2011г)</w:t>
      </w:r>
    </w:p>
    <w:p w:rsidR="000D6B83" w:rsidRDefault="000D6B83" w:rsidP="00F84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 лицензия образовательной деятельности (№ 76242509/ 0007 от  30.01.2009г.)</w:t>
      </w:r>
    </w:p>
    <w:p w:rsidR="000D6B83" w:rsidRPr="00343B18" w:rsidRDefault="000D6B83" w:rsidP="00641C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 свидетельство о государственной аккредитации АА 190816 регистрационный № 01-2405  от 23.06.2009г.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b/>
          <w:sz w:val="28"/>
          <w:szCs w:val="28"/>
        </w:rPr>
        <w:t>Режим работы МДОУ и о</w:t>
      </w:r>
      <w:r w:rsidRPr="00343B18">
        <w:rPr>
          <w:rFonts w:ascii="Times New Roman" w:hAnsi="Times New Roman"/>
          <w:b/>
          <w:sz w:val="28"/>
          <w:szCs w:val="28"/>
          <w:lang w:eastAsia="ru-RU"/>
        </w:rPr>
        <w:t>беспечение безопасности образовательного пространства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Для  создания безопасного образовательного пространства  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В каждом групповом, служебном, вспомогательном помещении, кабинетах, зале имеются планы эвакуации, назначены ответственные лица за безопасность. Т</w:t>
      </w: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ерритория полностью ограждена.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Для обеспечения безопасности пребывания ребенка в МДОУ разработан план мероприятий по реализации программы ОБЖ.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Dotum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роводятся  следующие мероприятия:</w:t>
      </w:r>
    </w:p>
    <w:p w:rsidR="000D6B83" w:rsidRPr="00343B18" w:rsidRDefault="000D6B83" w:rsidP="00343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- тренировка по эвакуации детей из МДОУ;</w:t>
      </w:r>
    </w:p>
    <w:p w:rsidR="000D6B83" w:rsidRPr="00343B18" w:rsidRDefault="000D6B83" w:rsidP="00343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-  занятия по обеспечению безопасности жизнедеятельности детей;</w:t>
      </w:r>
    </w:p>
    <w:p w:rsidR="000D6B83" w:rsidRDefault="000D6B83" w:rsidP="00343B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инструктажи сотрудников по охране жизни и здоровья детей;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 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Воспитатели знакомят детей с различными чрезвычайными ситуациями, развивают психологическую устойчивость поведения в опасных и чрезвычайных ситуациях. Формируют сознательное ответственное и бережное отношение детей к своей безопасности и способствуют приобретению элементарных знаний и умений по защите жизни и своего здоровья.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sz w:val="28"/>
          <w:szCs w:val="28"/>
          <w:lang w:eastAsia="ru-RU"/>
        </w:rPr>
        <w:t>В группах организовано изучение с детьми правил дорожного движения, правил безопасности поведения в быту, оформлены игровые зоны по правилам дорожного движения,  имеются памятки, плакаты для родителей и детей «Внимание, дорога!», «Пожарная безопасность».</w:t>
      </w:r>
    </w:p>
    <w:p w:rsidR="000D6B83" w:rsidRPr="00092300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2300">
        <w:rPr>
          <w:rFonts w:ascii="Times New Roman" w:hAnsi="Times New Roman"/>
          <w:b/>
          <w:sz w:val="28"/>
          <w:szCs w:val="28"/>
        </w:rPr>
        <w:t>Кадры:</w:t>
      </w:r>
    </w:p>
    <w:p w:rsidR="000D6B83" w:rsidRDefault="000D6B83" w:rsidP="00343B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ВСЕГО: </w:t>
      </w:r>
      <w:r w:rsidRPr="00343B18">
        <w:rPr>
          <w:rFonts w:ascii="Times New Roman" w:hAnsi="Times New Roman"/>
          <w:sz w:val="28"/>
          <w:szCs w:val="28"/>
          <w:lang w:eastAsia="ru-RU"/>
        </w:rPr>
        <w:t>30  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педагогов.</w:t>
      </w:r>
    </w:p>
    <w:p w:rsidR="000D6B83" w:rsidRDefault="000D6B83" w:rsidP="000923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Высшее профессион</w:t>
      </w:r>
      <w:r>
        <w:rPr>
          <w:rFonts w:ascii="Times New Roman" w:hAnsi="Times New Roman"/>
          <w:sz w:val="28"/>
          <w:szCs w:val="28"/>
          <w:lang w:eastAsia="ru-RU"/>
        </w:rPr>
        <w:t>альное образование –   14 (47%)</w:t>
      </w:r>
    </w:p>
    <w:p w:rsidR="000D6B83" w:rsidRDefault="000D6B83" w:rsidP="000923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Среднее профессиональное – 9 педагогов  (30%)</w:t>
      </w:r>
    </w:p>
    <w:p w:rsidR="000D6B83" w:rsidRPr="00343B18" w:rsidRDefault="000D6B83" w:rsidP="000923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Учатся в вузах -7 педагогов ( 23 %)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444444"/>
          <w:sz w:val="28"/>
          <w:szCs w:val="28"/>
          <w:lang w:eastAsia="ru-RU"/>
        </w:rPr>
        <w:br/>
      </w:r>
      <w:r w:rsidRPr="00343B18">
        <w:rPr>
          <w:rFonts w:ascii="Times New Roman" w:hAnsi="Times New Roman"/>
          <w:sz w:val="28"/>
          <w:szCs w:val="28"/>
          <w:lang w:eastAsia="ru-RU"/>
        </w:rPr>
        <w:t xml:space="preserve">Квалификация педагогических кадров  </w:t>
      </w:r>
    </w:p>
    <w:p w:rsidR="000D6B83" w:rsidRDefault="000D6B83" w:rsidP="000923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43B18">
        <w:rPr>
          <w:rFonts w:ascii="Times New Roman" w:hAnsi="Times New Roman"/>
          <w:sz w:val="28"/>
          <w:szCs w:val="28"/>
          <w:lang w:eastAsia="ru-RU"/>
        </w:rPr>
        <w:t>30 педагогов: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- Высшая квалификация – 1  педагог (3%),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- 1 квалификационная категория – 12  педагога (40%)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43B18">
        <w:rPr>
          <w:rFonts w:ascii="Times New Roman" w:hAnsi="Times New Roman"/>
          <w:sz w:val="28"/>
          <w:szCs w:val="28"/>
          <w:lang w:eastAsia="ru-RU"/>
        </w:rPr>
        <w:t>2 квалификационная категория –8 педагогов  (27 %)</w:t>
      </w:r>
    </w:p>
    <w:p w:rsidR="000D6B83" w:rsidRPr="00343B18" w:rsidRDefault="000D6B83" w:rsidP="000923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 соответствие занимаемой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sz w:val="28"/>
          <w:szCs w:val="28"/>
          <w:lang w:eastAsia="ru-RU"/>
        </w:rPr>
        <w:t>-1 педагог ( 3%)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43B18">
        <w:rPr>
          <w:rFonts w:ascii="Times New Roman" w:hAnsi="Times New Roman"/>
          <w:sz w:val="28"/>
          <w:szCs w:val="28"/>
          <w:lang w:eastAsia="ru-RU"/>
        </w:rPr>
        <w:t>без категории – 8 педагогов (27%).</w:t>
      </w:r>
    </w:p>
    <w:p w:rsidR="000D6B83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br/>
        <w:t>Стаж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педагогической работы 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</w:t>
      </w:r>
      <w:r w:rsidRPr="00343B18">
        <w:rPr>
          <w:rFonts w:ascii="Times New Roman" w:hAnsi="Times New Roman"/>
          <w:sz w:val="28"/>
          <w:szCs w:val="28"/>
          <w:lang w:eastAsia="ru-RU"/>
        </w:rPr>
        <w:t>: 30  педагогов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0-5 лет –  9 педагога  (30%)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5-10  лет–  6 педагогов (20%)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10-20 лет –  4 педагога  (13 %)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  <w:t>Свыше  20 лет – 11 педагогов (37 %)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МДОУ предоставляет возможность воспитателям повысить свою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квалификацию через различные формы обучения: семинары, методические объединения,   курсы  ИРО, обеспечение методической и дидактической литературой. </w:t>
      </w:r>
      <w:r w:rsidRPr="00343B18">
        <w:rPr>
          <w:rFonts w:ascii="Times New Roman" w:hAnsi="Times New Roman"/>
          <w:sz w:val="28"/>
          <w:szCs w:val="28"/>
          <w:lang w:eastAsia="ru-RU"/>
        </w:rPr>
        <w:t>В течение 2012/2013 учебного года повысили квалификацию  на курсах  в Институте развития образования  семь педагогов.</w:t>
      </w: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43B18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целом работа педагогического коллектива отмечается достаточной стабильностью и положительной результативностью.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 w:rsidRPr="00343B18">
        <w:rPr>
          <w:rFonts w:ascii="Times New Roman" w:hAnsi="Times New Roman"/>
          <w:b/>
          <w:bCs/>
          <w:iCs/>
          <w:color w:val="303030"/>
          <w:sz w:val="28"/>
          <w:szCs w:val="28"/>
          <w:lang w:eastAsia="ru-RU"/>
        </w:rPr>
        <w:t>Состояние здоровья   воспитанников, меры по охране и укреплению здоровья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 xml:space="preserve">Приоритетное направление деятельности детского сада – физическое развитие детей дошкольного возраста. Одной из важнейших задач является охрана и укрепление здоровья детей, обеспечение полноценного физического развития, воспитание потребности  в физическом совершенстве и здоровом образе жизни как показателе общечеловеческой культуры. В  МДОУ проводятся мероприятия по охране и укреплению здоровья воспитанников: в этих целях в детском саду успешно применяется система физкультурно – оздоровительной работы, модель двигательного режима детей в течение дня, технологии сохранения и стимулирования здоровья, система закаливания. Воспитатели владеют техникой выполнения дыхательной, пальчиковой и других видов гимнастик. 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303030"/>
          <w:sz w:val="28"/>
          <w:szCs w:val="28"/>
          <w:lang w:eastAsia="ru-RU"/>
        </w:rPr>
        <w:t>        </w:t>
      </w:r>
      <w:r>
        <w:rPr>
          <w:rFonts w:ascii="Times New Roman" w:hAnsi="Times New Roman"/>
          <w:sz w:val="28"/>
          <w:szCs w:val="28"/>
          <w:lang w:eastAsia="ru-RU"/>
        </w:rPr>
        <w:t>Медико–</w:t>
      </w:r>
      <w:r w:rsidRPr="00343B18">
        <w:rPr>
          <w:rFonts w:ascii="Times New Roman" w:hAnsi="Times New Roman"/>
          <w:sz w:val="28"/>
          <w:szCs w:val="28"/>
          <w:lang w:eastAsia="ru-RU"/>
        </w:rPr>
        <w:t>педагогические совещания в МДОУ проводятся ежеквартально. Их целью является:</w:t>
      </w:r>
    </w:p>
    <w:p w:rsidR="000D6B83" w:rsidRPr="00343B18" w:rsidRDefault="000D6B83" w:rsidP="000923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 xml:space="preserve">- повышение компетентности педагогов в вопросах сохранения и укрепления здоровья детей; </w:t>
      </w:r>
    </w:p>
    <w:p w:rsidR="000D6B83" w:rsidRPr="00343B18" w:rsidRDefault="000D6B83" w:rsidP="000923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sz w:val="28"/>
          <w:szCs w:val="28"/>
          <w:lang w:eastAsia="ru-RU"/>
        </w:rPr>
        <w:t>улучшение качества физкультурно–оздоровительной работы МДОУ;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sz w:val="28"/>
          <w:szCs w:val="28"/>
          <w:lang w:eastAsia="ru-RU"/>
        </w:rPr>
        <w:t>регулирование взаимодействия участников воспитательно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43B18">
        <w:rPr>
          <w:rFonts w:ascii="Times New Roman" w:hAnsi="Times New Roman"/>
          <w:sz w:val="28"/>
          <w:szCs w:val="28"/>
          <w:lang w:eastAsia="ru-RU"/>
        </w:rPr>
        <w:t>образовательного процесса в вопросах здоровьесбережения воспитанников.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303030"/>
          <w:sz w:val="28"/>
          <w:szCs w:val="28"/>
          <w:lang w:eastAsia="ru-RU"/>
        </w:rPr>
        <w:t>   </w:t>
      </w: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Медико-педагогический контроль осуществляется систематически и затрагивает различные вопросы охраны жизни и здоровья детей: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соблюдение гигиенических требований к продолжительности непрерывной образовательной деятельности, согласно СанПиНа;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создание психолого-педагогических условий для успешной адаптации;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организация режимных процессов, оздоровительных мероприятий;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проведение физкультурно-образовательной деятельности в зале и на улице;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организация рационального питания;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анализ заболеваемости.</w:t>
      </w:r>
    </w:p>
    <w:p w:rsidR="000D6B83" w:rsidRPr="00641CF7" w:rsidRDefault="000D6B83" w:rsidP="00641CF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       </w:t>
      </w:r>
      <w:r w:rsidRPr="00343B18">
        <w:rPr>
          <w:rFonts w:ascii="Times New Roman" w:hAnsi="Times New Roman"/>
          <w:sz w:val="28"/>
          <w:szCs w:val="28"/>
          <w:lang w:eastAsia="ru-RU"/>
        </w:rPr>
        <w:t>Ежемесячно   в МДОУ проводится анализ состояния здоровья воспитанников. Ведут наблюдения за посещаемостью воспитанниками детского сада: отслеживают пропуски по болезни, по уважительным причинам.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Анализ заболеваемости детей</w:t>
      </w:r>
    </w:p>
    <w:p w:rsidR="000D6B83" w:rsidRPr="00343B18" w:rsidRDefault="000D6B83" w:rsidP="00343B18">
      <w:pPr>
        <w:tabs>
          <w:tab w:val="left" w:pos="192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2012-2013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b/>
          <w:color w:val="000000"/>
          <w:sz w:val="28"/>
          <w:szCs w:val="28"/>
          <w:lang w:eastAsia="ru-RU"/>
        </w:rPr>
        <w:t>уч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ебный год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С</w:t>
      </w:r>
      <w:r w:rsidRPr="00343B1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лучаи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3"/>
        <w:gridCol w:w="3118"/>
      </w:tblGrid>
      <w:tr w:rsidR="000D6B83" w:rsidRPr="00343B18" w:rsidTr="00343B18">
        <w:tc>
          <w:tcPr>
            <w:tcW w:w="3893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1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2012-2013 уч. год.</w:t>
            </w:r>
          </w:p>
        </w:tc>
      </w:tr>
      <w:tr w:rsidR="000D6B83" w:rsidRPr="00343B18" w:rsidTr="00343B18">
        <w:tc>
          <w:tcPr>
            <w:tcW w:w="3893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1-мл.</w:t>
            </w:r>
          </w:p>
        </w:tc>
        <w:tc>
          <w:tcPr>
            <w:tcW w:w="31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0D6B83" w:rsidRPr="00343B18" w:rsidTr="00343B18">
        <w:tc>
          <w:tcPr>
            <w:tcW w:w="3893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2-мл.</w:t>
            </w:r>
          </w:p>
        </w:tc>
        <w:tc>
          <w:tcPr>
            <w:tcW w:w="31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0D6B83" w:rsidRPr="00343B18" w:rsidTr="00343B18">
        <w:tc>
          <w:tcPr>
            <w:tcW w:w="3893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31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0D6B83" w:rsidRPr="00343B18" w:rsidTr="00343B18">
        <w:tc>
          <w:tcPr>
            <w:tcW w:w="3893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31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0D6B83" w:rsidRPr="00343B18" w:rsidTr="00343B18">
        <w:trPr>
          <w:trHeight w:val="423"/>
        </w:trPr>
        <w:tc>
          <w:tcPr>
            <w:tcW w:w="3893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подготовительные</w:t>
            </w:r>
          </w:p>
        </w:tc>
        <w:tc>
          <w:tcPr>
            <w:tcW w:w="31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</w:tbl>
    <w:p w:rsidR="000D6B83" w:rsidRPr="00641CF7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641CF7">
        <w:rPr>
          <w:rFonts w:ascii="Times New Roman" w:hAnsi="Times New Roman"/>
          <w:sz w:val="28"/>
          <w:szCs w:val="28"/>
          <w:lang w:eastAsia="ru-RU"/>
        </w:rPr>
        <w:t>Индекс здоровья -</w:t>
      </w:r>
      <w:r w:rsidRPr="00641CF7">
        <w:rPr>
          <w:rFonts w:ascii="Times New Roman" w:hAnsi="Times New Roman"/>
          <w:sz w:val="28"/>
          <w:szCs w:val="28"/>
          <w:lang w:val="en-US" w:eastAsia="ru-RU"/>
        </w:rPr>
        <w:t>15</w:t>
      </w:r>
    </w:p>
    <w:p w:rsidR="000D6B83" w:rsidRPr="00641CF7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1CF7">
        <w:rPr>
          <w:rFonts w:ascii="Times New Roman" w:hAnsi="Times New Roman"/>
          <w:sz w:val="28"/>
          <w:szCs w:val="28"/>
          <w:lang w:eastAsia="ru-RU"/>
        </w:rPr>
        <w:t>Количество пропусков по болезни на одного ребенка -7,6 дня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color w:val="303030"/>
          <w:sz w:val="28"/>
          <w:szCs w:val="28"/>
          <w:lang w:eastAsia="ru-RU"/>
        </w:rPr>
        <w:t> </w:t>
      </w:r>
      <w:r w:rsidRPr="00343B18">
        <w:rPr>
          <w:rFonts w:ascii="Times New Roman" w:hAnsi="Times New Roman"/>
          <w:sz w:val="28"/>
          <w:szCs w:val="28"/>
        </w:rPr>
        <w:t>В детском саду создаются необходимые условия для снижения заболеваемости: реализуется система гигиенических, медицинских и физкультурно-оздоровительных мероприятий, направленных на сохранение и укрепление соматического и физического здоровья детей.  Работа по сохранению и укреплению здоровья детей в данном направлении будет планироваться и осуществляться и в дельнейшем.</w:t>
      </w:r>
      <w:r w:rsidRPr="00343B18">
        <w:rPr>
          <w:rFonts w:ascii="Times New Roman" w:hAnsi="Times New Roman"/>
          <w:b/>
          <w:bCs/>
          <w:sz w:val="28"/>
          <w:szCs w:val="28"/>
          <w:lang w:eastAsia="ru-RU"/>
        </w:rPr>
        <w:t>     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43B18">
        <w:rPr>
          <w:rFonts w:ascii="Times New Roman" w:hAnsi="Times New Roman"/>
          <w:b/>
          <w:bCs/>
          <w:sz w:val="28"/>
          <w:szCs w:val="28"/>
          <w:u w:val="single"/>
        </w:rPr>
        <w:t>Распределение детей по группам здоровья:</w:t>
      </w:r>
    </w:p>
    <w:tbl>
      <w:tblPr>
        <w:tblW w:w="8079" w:type="dxa"/>
        <w:tblInd w:w="570" w:type="dxa"/>
        <w:tblCellMar>
          <w:left w:w="0" w:type="dxa"/>
          <w:right w:w="0" w:type="dxa"/>
        </w:tblCellMar>
        <w:tblLook w:val="00A0"/>
      </w:tblPr>
      <w:tblGrid>
        <w:gridCol w:w="4252"/>
        <w:gridCol w:w="3827"/>
      </w:tblGrid>
      <w:tr w:rsidR="000D6B83" w:rsidRPr="00343B18" w:rsidTr="004962C8">
        <w:trPr>
          <w:trHeight w:val="783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Группа здоровья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Количество за 2012 -2013г. </w:t>
            </w:r>
          </w:p>
        </w:tc>
      </w:tr>
      <w:tr w:rsidR="000D6B83" w:rsidRPr="00343B18" w:rsidTr="004962C8">
        <w:trPr>
          <w:trHeight w:val="539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</w:t>
            </w:r>
          </w:p>
        </w:tc>
      </w:tr>
      <w:tr w:rsidR="000D6B83" w:rsidRPr="00343B18" w:rsidTr="004962C8">
        <w:trPr>
          <w:trHeight w:val="539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sz w:val="28"/>
                <w:szCs w:val="28"/>
                <w:lang w:eastAsia="ru-RU"/>
              </w:rPr>
              <w:t>273</w:t>
            </w:r>
          </w:p>
        </w:tc>
      </w:tr>
      <w:tr w:rsidR="000D6B83" w:rsidRPr="00343B18" w:rsidTr="004962C8">
        <w:trPr>
          <w:trHeight w:val="539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</w:t>
            </w:r>
          </w:p>
        </w:tc>
      </w:tr>
      <w:tr w:rsidR="000D6B83" w:rsidRPr="00343B18" w:rsidTr="004962C8">
        <w:trPr>
          <w:trHeight w:val="493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Всего детей: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312</w:t>
            </w:r>
          </w:p>
        </w:tc>
      </w:tr>
    </w:tbl>
    <w:p w:rsidR="000D6B83" w:rsidRPr="00343B18" w:rsidRDefault="000D6B83" w:rsidP="0009230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На базе детского сада проводились профилактические осмотры врачей – специалистов с целью раннего выявления и профилактики заболеваний у детей (педиатр, окулист, невропатолог,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sz w:val="28"/>
          <w:szCs w:val="28"/>
          <w:lang w:eastAsia="ru-RU"/>
        </w:rPr>
        <w:t>лор,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B18">
        <w:rPr>
          <w:rFonts w:ascii="Times New Roman" w:hAnsi="Times New Roman"/>
          <w:sz w:val="28"/>
          <w:szCs w:val="28"/>
          <w:lang w:eastAsia="ru-RU"/>
        </w:rPr>
        <w:t>стоматолог</w:t>
      </w:r>
      <w:r>
        <w:rPr>
          <w:rFonts w:ascii="Times New Roman" w:hAnsi="Times New Roman"/>
          <w:sz w:val="28"/>
          <w:szCs w:val="28"/>
          <w:lang w:eastAsia="ru-RU"/>
        </w:rPr>
        <w:t>). Результаты медико-</w:t>
      </w:r>
      <w:r w:rsidRPr="00343B18">
        <w:rPr>
          <w:rFonts w:ascii="Times New Roman" w:hAnsi="Times New Roman"/>
          <w:sz w:val="28"/>
          <w:szCs w:val="28"/>
          <w:lang w:eastAsia="ru-RU"/>
        </w:rPr>
        <w:t>педагогического контроля за уровнем физического развития и состоянием заболеваемости обсуждались на производственных совещаниях и педсоветах.</w:t>
      </w:r>
      <w:r w:rsidRPr="00343B18">
        <w:rPr>
          <w:rFonts w:ascii="Times New Roman" w:hAnsi="Times New Roman"/>
          <w:sz w:val="28"/>
          <w:szCs w:val="28"/>
          <w:lang w:eastAsia="ru-RU"/>
        </w:rPr>
        <w:br/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B18">
        <w:rPr>
          <w:rFonts w:ascii="Times New Roman" w:hAnsi="Times New Roman"/>
          <w:b/>
          <w:sz w:val="28"/>
          <w:szCs w:val="28"/>
          <w:lang w:eastAsia="ru-RU"/>
        </w:rPr>
        <w:t>Физкультурно-оздоровительная работа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обеспечения физической активности воспитанников, закрепления основных видов движений, организации подвижных игр и свободной деятельности оборудованы: физкультурный зал  с необходимым спортивными оборудованием, во всех возрастных группах  имеются спортивные уголки. Разработана система мероприятий в период адаптации детей к дошкольному учреждению. Составлен </w:t>
      </w:r>
      <w:r w:rsidRPr="00343B18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комплексный план санитарно-оздоровительных мероприятий</w:t>
      </w: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 СанПиН,   Работу по физическому воспитанию  проводим по  технологии Н.В. Полтавцевой, Н.А. Гордовой «Физическая культура в дошкольном детстве» </w:t>
      </w:r>
      <w:r w:rsidRPr="00343B18">
        <w:rPr>
          <w:rFonts w:ascii="Times New Roman" w:hAnsi="Times New Roman"/>
          <w:sz w:val="28"/>
          <w:szCs w:val="28"/>
        </w:rPr>
        <w:t>Физкультурно-оздоровительная работа проводиться по следующим направлениям: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здоровья, для полноценного физического развития детей;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медицинский контроль и профилактика заболеваемости;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специально организованная работа по физическому воспитанию, формирование двигательных навыков детей.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6B83" w:rsidRPr="00092300" w:rsidRDefault="000D6B83" w:rsidP="0009230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B18">
        <w:rPr>
          <w:rFonts w:ascii="Times New Roman" w:hAnsi="Times New Roman"/>
          <w:b/>
          <w:sz w:val="28"/>
          <w:szCs w:val="28"/>
        </w:rPr>
        <w:t>Основные мероприятия по физкультурно-оздоровительной работе с детьми</w:t>
      </w:r>
    </w:p>
    <w:tbl>
      <w:tblPr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12"/>
        <w:gridCol w:w="1787"/>
        <w:gridCol w:w="2823"/>
      </w:tblGrid>
      <w:tr w:rsidR="000D6B83" w:rsidRPr="00343B18" w:rsidTr="00E82F5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Направления 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Продолжительность (мин)</w:t>
            </w:r>
          </w:p>
        </w:tc>
      </w:tr>
      <w:tr w:rsidR="000D6B83" w:rsidRPr="00343B18" w:rsidTr="00E82F50">
        <w:trPr>
          <w:trHeight w:val="37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092300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300">
              <w:rPr>
                <w:rFonts w:ascii="Times New Roman" w:hAnsi="Times New Roman"/>
                <w:b/>
                <w:sz w:val="28"/>
                <w:szCs w:val="28"/>
              </w:rPr>
              <w:t>Организация двигательного режима БДОУ</w:t>
            </w:r>
          </w:p>
        </w:tc>
      </w:tr>
      <w:tr w:rsidR="000D6B83" w:rsidRPr="00343B18" w:rsidTr="0009230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</w:tr>
      <w:tr w:rsidR="000D6B83" w:rsidRPr="00343B18" w:rsidTr="0009230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0D6B83" w:rsidRPr="00343B18" w:rsidTr="0009230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Подвижные игры, физические упражнения на прогулке и самостоятельная двигательная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43B18">
              <w:rPr>
                <w:rFonts w:ascii="Times New Roman" w:hAnsi="Times New Roman"/>
                <w:sz w:val="28"/>
                <w:szCs w:val="28"/>
              </w:rPr>
              <w:t>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D6B83" w:rsidRPr="00343B18" w:rsidTr="0009230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43B18">
              <w:rPr>
                <w:rFonts w:ascii="Times New Roman" w:hAnsi="Times New Roman"/>
                <w:sz w:val="28"/>
                <w:szCs w:val="28"/>
              </w:rPr>
              <w:t>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0D6B83" w:rsidRPr="00343B18" w:rsidTr="0009230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Спортивные досуги и развлечения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43B18">
              <w:rPr>
                <w:rFonts w:ascii="Times New Roman" w:hAnsi="Times New Roman"/>
                <w:sz w:val="28"/>
                <w:szCs w:val="28"/>
              </w:rPr>
              <w:t>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83" w:rsidRPr="00343B18" w:rsidTr="00E82F50">
        <w:trPr>
          <w:trHeight w:val="37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092300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300">
              <w:rPr>
                <w:rFonts w:ascii="Times New Roman" w:hAnsi="Times New Roman"/>
                <w:b/>
                <w:sz w:val="28"/>
                <w:szCs w:val="28"/>
              </w:rPr>
              <w:t>Оздоровительная работа с детьми</w:t>
            </w:r>
          </w:p>
        </w:tc>
      </w:tr>
      <w:tr w:rsidR="000D6B83" w:rsidRPr="00343B18" w:rsidTr="0009230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Закаливающие мероприятия: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-прием детей на улице (летом)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-проветривание помещений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-воздушные ванны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-гимнастика после дневного сна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- ходьба по массажным дорожкам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43B18">
              <w:rPr>
                <w:rFonts w:ascii="Times New Roman" w:hAnsi="Times New Roman"/>
                <w:sz w:val="28"/>
                <w:szCs w:val="28"/>
              </w:rPr>
              <w:t xml:space="preserve">се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По СанПин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5-15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3-7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</w:tr>
      <w:tr w:rsidR="000D6B83" w:rsidRPr="00343B18" w:rsidTr="00E82F50">
        <w:trPr>
          <w:trHeight w:val="379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навыков ЗОЖ</w:t>
            </w:r>
          </w:p>
        </w:tc>
      </w:tr>
      <w:tr w:rsidR="000D6B83" w:rsidRPr="00343B18" w:rsidTr="00E82F5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Формирование навыков личной гигиены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D6B83" w:rsidRPr="00343B18" w:rsidTr="00E82F50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Формирование навыков культуры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0D6B83" w:rsidRPr="00343B18" w:rsidRDefault="000D6B83" w:rsidP="0009230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43B18">
        <w:rPr>
          <w:rFonts w:ascii="Times New Roman" w:hAnsi="Times New Roman"/>
          <w:b/>
          <w:bCs/>
          <w:sz w:val="28"/>
          <w:szCs w:val="28"/>
          <w:u w:val="single"/>
        </w:rPr>
        <w:t>Применение здоровьесберегающих технологий в ДОУ:</w:t>
      </w:r>
    </w:p>
    <w:p w:rsidR="000D6B83" w:rsidRPr="00092300" w:rsidRDefault="000D6B83" w:rsidP="000923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343B18">
        <w:rPr>
          <w:rFonts w:ascii="Times New Roman" w:hAnsi="Times New Roman"/>
          <w:b/>
          <w:bCs/>
          <w:i/>
          <w:sz w:val="28"/>
          <w:szCs w:val="28"/>
        </w:rPr>
        <w:t>Технологии сохранения и стимулирования здоровья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 xml:space="preserve">Проведение гимнастики бодрящей (после дневного  сна). 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 xml:space="preserve">Гимнастика пальчиковая 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 xml:space="preserve">Гимнастика дыхательная 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Гимнастика для глаз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Динамические паузы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Подвижные  и спортивные игры</w:t>
      </w:r>
    </w:p>
    <w:p w:rsidR="000D6B83" w:rsidRPr="00343B18" w:rsidRDefault="000D6B83" w:rsidP="000923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343B18">
        <w:rPr>
          <w:rFonts w:ascii="Times New Roman" w:hAnsi="Times New Roman"/>
          <w:b/>
          <w:bCs/>
          <w:i/>
          <w:sz w:val="28"/>
          <w:szCs w:val="28"/>
        </w:rPr>
        <w:t>Технологии обучения здоровому образу жизни</w:t>
      </w:r>
    </w:p>
    <w:p w:rsidR="000D6B83" w:rsidRPr="00343B18" w:rsidRDefault="000D6B83" w:rsidP="00092300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Непосредственно образовательная деятельность по физической культуре</w:t>
      </w:r>
    </w:p>
    <w:p w:rsidR="000D6B83" w:rsidRPr="00343B18" w:rsidRDefault="000D6B83" w:rsidP="00092300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Физические упражнения в помещениях и на открытом воздухе</w:t>
      </w:r>
    </w:p>
    <w:p w:rsidR="000D6B83" w:rsidRPr="00092300" w:rsidRDefault="000D6B83" w:rsidP="000923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343B18">
        <w:rPr>
          <w:rFonts w:ascii="Times New Roman" w:hAnsi="Times New Roman"/>
          <w:b/>
          <w:bCs/>
          <w:i/>
          <w:sz w:val="28"/>
          <w:szCs w:val="28"/>
        </w:rPr>
        <w:t>Коррекционные технологии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Кинезиотерапия</w:t>
      </w:r>
    </w:p>
    <w:p w:rsidR="000D6B83" w:rsidRPr="00343B18" w:rsidRDefault="000D6B83" w:rsidP="00092300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B18">
        <w:rPr>
          <w:rFonts w:ascii="Times New Roman" w:hAnsi="Times New Roman"/>
          <w:bCs/>
          <w:sz w:val="28"/>
          <w:szCs w:val="28"/>
        </w:rPr>
        <w:t>Психогимнастика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eastAsia="Dotum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0D6B83" w:rsidRPr="00092300" w:rsidRDefault="000D6B83" w:rsidP="0009230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B18">
        <w:rPr>
          <w:rFonts w:ascii="Times New Roman" w:hAnsi="Times New Roman"/>
          <w:b/>
          <w:sz w:val="28"/>
          <w:szCs w:val="28"/>
        </w:rPr>
        <w:t>Содержание образовательного процесса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Основная общеобразовательная программа д</w:t>
      </w:r>
      <w:r>
        <w:rPr>
          <w:rFonts w:ascii="Times New Roman" w:hAnsi="Times New Roman"/>
          <w:sz w:val="28"/>
          <w:szCs w:val="28"/>
          <w:lang w:eastAsia="ru-RU"/>
        </w:rPr>
        <w:t>етского сада разработана в 2011/</w:t>
      </w:r>
      <w:r w:rsidRPr="00343B18">
        <w:rPr>
          <w:rFonts w:ascii="Times New Roman" w:hAnsi="Times New Roman"/>
          <w:sz w:val="28"/>
          <w:szCs w:val="28"/>
          <w:lang w:eastAsia="ru-RU"/>
        </w:rPr>
        <w:t>12 уч</w:t>
      </w:r>
      <w:r>
        <w:rPr>
          <w:rFonts w:ascii="Times New Roman" w:hAnsi="Times New Roman"/>
          <w:sz w:val="28"/>
          <w:szCs w:val="28"/>
          <w:lang w:eastAsia="ru-RU"/>
        </w:rPr>
        <w:t>ебном</w:t>
      </w:r>
      <w:r w:rsidRPr="00343B18">
        <w:rPr>
          <w:rFonts w:ascii="Times New Roman" w:hAnsi="Times New Roman"/>
          <w:sz w:val="28"/>
          <w:szCs w:val="28"/>
          <w:lang w:eastAsia="ru-RU"/>
        </w:rPr>
        <w:t xml:space="preserve"> году на основе примерной основной общеобразовательной прог</w:t>
      </w:r>
      <w:r>
        <w:rPr>
          <w:rFonts w:ascii="Times New Roman" w:hAnsi="Times New Roman"/>
          <w:sz w:val="28"/>
          <w:szCs w:val="28"/>
          <w:lang w:eastAsia="ru-RU"/>
        </w:rPr>
        <w:t>раммы дошкольного образования «</w:t>
      </w:r>
      <w:r w:rsidRPr="00343B18">
        <w:rPr>
          <w:rFonts w:ascii="Times New Roman" w:hAnsi="Times New Roman"/>
          <w:sz w:val="28"/>
          <w:szCs w:val="28"/>
          <w:lang w:eastAsia="ru-RU"/>
        </w:rPr>
        <w:t>От рождения до школы» Н.Е. Веракса, Т.С. Комаровой, М.А. Васильевой в соответствии с Федеральными государственными требованиями.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В МДОУ используются парциальные программы: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 xml:space="preserve">«Основы безопасности детей дошкольного возраста» Н.Авдеевой, О.Князевой ,Р.Стеркиной; 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 xml:space="preserve">«Цветные ладошки» И.А.Лыкова; 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«Ритмическая мозаика» А.И. Бурениной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Содержание основной общеобразовательной программы включает реализацию основных направлений: физкультурно-оздоровительное, социально-личностное, познавательно-речевое и художественно-эстетическое через различные виды детской деятельности.</w:t>
      </w:r>
    </w:p>
    <w:p w:rsidR="000D6B83" w:rsidRPr="00092300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92300">
        <w:rPr>
          <w:rFonts w:ascii="Times New Roman" w:hAnsi="Times New Roman"/>
          <w:b/>
          <w:sz w:val="28"/>
          <w:szCs w:val="28"/>
          <w:lang w:eastAsia="ru-RU"/>
        </w:rPr>
        <w:t>Образовательный процесс включает: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 непосредственно организованную образовательную деятельность: образовательная деятельность, осуществляемая в процессе организации различных видов детской деятельности – игровая, коммуникативная, труд, познавательно-исследовательское, музыкально-художественное, чтение художественной литературы;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 образовательную деятельность в ходе режимных моментов;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 самостоятельная деятельность детей;</w:t>
      </w:r>
    </w:p>
    <w:p w:rsidR="000D6B83" w:rsidRPr="00343B18" w:rsidRDefault="000D6B83" w:rsidP="0009230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- взаимодействие с семьями детей по реализации общеобразовательной программы дошкольного образования.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Основу организации образовательного процесса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0D6B83" w:rsidRPr="00343B18" w:rsidRDefault="000D6B83" w:rsidP="000923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учитываются не только их возрастные особенности, но и индивидуальные особенности, педагогами создаются условия для личностного развития каждого ребенка, учитываются его интересы и способности. Сотрудники МДОУ создают условия для формирования у детей доброжелательного отношения к окружающим, обеспечивают социально-эмоциональное благополучие дошкольников,  условия самореализации личности каждого воспитанника.</w:t>
      </w:r>
    </w:p>
    <w:p w:rsidR="000D6B83" w:rsidRPr="00F84B5E" w:rsidRDefault="000D6B83" w:rsidP="00F84B5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B18">
        <w:rPr>
          <w:rFonts w:ascii="Times New Roman" w:hAnsi="Times New Roman"/>
          <w:b/>
          <w:sz w:val="28"/>
          <w:szCs w:val="28"/>
        </w:rPr>
        <w:t>Справка об уровне овладения детьми  знаниями, умениями и навыками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2300">
        <w:rPr>
          <w:rFonts w:ascii="Times New Roman" w:hAnsi="Times New Roman"/>
          <w:b/>
          <w:sz w:val="28"/>
          <w:szCs w:val="28"/>
        </w:rPr>
        <w:t xml:space="preserve">за 2012-2013 учебный год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1418"/>
        <w:gridCol w:w="1275"/>
        <w:gridCol w:w="1276"/>
        <w:gridCol w:w="1276"/>
        <w:gridCol w:w="1134"/>
        <w:gridCol w:w="1276"/>
      </w:tblGrid>
      <w:tr w:rsidR="000D6B83" w:rsidRPr="00343B18" w:rsidTr="000110FE">
        <w:tc>
          <w:tcPr>
            <w:tcW w:w="2695" w:type="dxa"/>
            <w:vMerge w:val="restart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B18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686" w:type="dxa"/>
            <w:gridSpan w:val="3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3B18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0D6B83" w:rsidRPr="00343B18" w:rsidTr="000110FE">
        <w:tc>
          <w:tcPr>
            <w:tcW w:w="2695" w:type="dxa"/>
            <w:vMerge/>
            <w:vAlign w:val="center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4%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56%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40%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 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«Здоровье»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58%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38%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35%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4%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«Безопасность»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42%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56%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2%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47%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51%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2%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«Социализация»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28%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66%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6%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37%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59%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«Труд»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50%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46%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67%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31%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2%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«Познание»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38%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54%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8%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50%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«Коммуникация»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28% 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64%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8%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34 %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62 %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«Чтение художественной литературы»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46%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 48%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6%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52%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44%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38% 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58%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 4%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48%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50%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4% </w:t>
            </w:r>
          </w:p>
        </w:tc>
      </w:tr>
      <w:tr w:rsidR="000D6B83" w:rsidRPr="00343B18" w:rsidTr="000110FE">
        <w:tc>
          <w:tcPr>
            <w:tcW w:w="26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«Музыка» </w:t>
            </w:r>
          </w:p>
        </w:tc>
        <w:tc>
          <w:tcPr>
            <w:tcW w:w="141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 40%</w:t>
            </w:r>
          </w:p>
        </w:tc>
        <w:tc>
          <w:tcPr>
            <w:tcW w:w="127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58%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2%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48% </w:t>
            </w:r>
          </w:p>
        </w:tc>
        <w:tc>
          <w:tcPr>
            <w:tcW w:w="1134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 xml:space="preserve">50% </w:t>
            </w:r>
          </w:p>
        </w:tc>
        <w:tc>
          <w:tcPr>
            <w:tcW w:w="1276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ind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</w:tbl>
    <w:p w:rsidR="000D6B83" w:rsidRPr="00092300" w:rsidRDefault="000D6B83" w:rsidP="000923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</w:rPr>
        <w:t>Результат мониторинга уровня овладения необходимыми умениями и навыками по всем образовательным областям показал достаточно высокий процент выполнения программы, что свидетельствует о стабильно положительной динамики  усвоения программного материала детьми разных возрастных групп. Низкий уровень освоения программы показали дети с ограниченными возможностями здоровья.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Воспитательно-образовательный процесс в МДОУ осуществляют профессионально подготовленные педагогические кадры, способные работать в условиях реализации новейших вариативных программ и педагогических технологий, а также владеющие методами и приемами организации педагогической работы с детьми.</w:t>
      </w:r>
    </w:p>
    <w:p w:rsidR="000D6B83" w:rsidRPr="00343B18" w:rsidRDefault="000D6B83" w:rsidP="0009230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Одним из показателей грамотно организованного воспитательно-образовательного процесса является  качественная подготовка детей к школе.</w:t>
      </w:r>
    </w:p>
    <w:p w:rsidR="000D6B83" w:rsidRPr="00343B18" w:rsidRDefault="000D6B83" w:rsidP="0009230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B18">
        <w:rPr>
          <w:rFonts w:ascii="Times New Roman" w:hAnsi="Times New Roman"/>
          <w:b/>
          <w:sz w:val="28"/>
          <w:szCs w:val="28"/>
        </w:rPr>
        <w:t>Готовность детей к обучению в школе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3B18">
        <w:rPr>
          <w:rFonts w:ascii="Times New Roman" w:hAnsi="Times New Roman"/>
          <w:b/>
          <w:sz w:val="28"/>
          <w:szCs w:val="28"/>
        </w:rPr>
        <w:t>2012-2013 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3295"/>
        <w:gridCol w:w="3191"/>
      </w:tblGrid>
      <w:tr w:rsidR="000D6B83" w:rsidRPr="00343B18" w:rsidTr="00E82F50">
        <w:tc>
          <w:tcPr>
            <w:tcW w:w="308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2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85 детей</w:t>
            </w:r>
          </w:p>
        </w:tc>
        <w:tc>
          <w:tcPr>
            <w:tcW w:w="3191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82 ребенка</w:t>
            </w:r>
          </w:p>
        </w:tc>
      </w:tr>
      <w:tr w:rsidR="000D6B83" w:rsidRPr="00343B18" w:rsidTr="00E82F50">
        <w:tc>
          <w:tcPr>
            <w:tcW w:w="308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2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8 -19%</w:t>
            </w:r>
          </w:p>
        </w:tc>
        <w:tc>
          <w:tcPr>
            <w:tcW w:w="3191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14-17%</w:t>
            </w:r>
          </w:p>
        </w:tc>
      </w:tr>
      <w:tr w:rsidR="000D6B83" w:rsidRPr="00343B18" w:rsidTr="00E82F50">
        <w:tc>
          <w:tcPr>
            <w:tcW w:w="308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2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19-22 %</w:t>
            </w:r>
          </w:p>
        </w:tc>
        <w:tc>
          <w:tcPr>
            <w:tcW w:w="3191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29-36%</w:t>
            </w:r>
          </w:p>
        </w:tc>
      </w:tr>
      <w:tr w:rsidR="000D6B83" w:rsidRPr="00343B18" w:rsidTr="00E82F50">
        <w:tc>
          <w:tcPr>
            <w:tcW w:w="308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2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44-52%</w:t>
            </w:r>
          </w:p>
        </w:tc>
        <w:tc>
          <w:tcPr>
            <w:tcW w:w="3191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38-46%</w:t>
            </w:r>
          </w:p>
        </w:tc>
      </w:tr>
      <w:tr w:rsidR="000D6B83" w:rsidRPr="00343B18" w:rsidTr="00E82F50">
        <w:tc>
          <w:tcPr>
            <w:tcW w:w="308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2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9-12%</w:t>
            </w:r>
          </w:p>
        </w:tc>
        <w:tc>
          <w:tcPr>
            <w:tcW w:w="3191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1-1%</w:t>
            </w:r>
          </w:p>
        </w:tc>
      </w:tr>
      <w:tr w:rsidR="000D6B83" w:rsidRPr="00343B18" w:rsidTr="00E82F50">
        <w:tc>
          <w:tcPr>
            <w:tcW w:w="308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29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5-5%</w:t>
            </w:r>
          </w:p>
        </w:tc>
        <w:tc>
          <w:tcPr>
            <w:tcW w:w="3191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B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D6B83" w:rsidRPr="00343B18" w:rsidRDefault="000D6B83" w:rsidP="00343B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B18">
        <w:rPr>
          <w:rFonts w:ascii="Times New Roman" w:hAnsi="Times New Roman"/>
          <w:color w:val="000000"/>
          <w:sz w:val="28"/>
          <w:szCs w:val="28"/>
          <w:lang w:eastAsia="ru-RU"/>
        </w:rPr>
        <w:t>Анализируя работу по формированию готовности детей к школьному обучению, можно отметить, что выпускники нашего МДОУ  к школе готовы. У детей развиты  физические, психические, моральные качества, необходимые для поступления в школу. Сформировано положительное отношение к учению и школе.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303030"/>
          <w:sz w:val="28"/>
          <w:szCs w:val="28"/>
          <w:lang w:eastAsia="ru-RU"/>
        </w:rPr>
      </w:pPr>
      <w:r w:rsidRPr="00343B18">
        <w:rPr>
          <w:rFonts w:ascii="Times New Roman" w:hAnsi="Times New Roman"/>
          <w:sz w:val="28"/>
          <w:szCs w:val="28"/>
          <w:lang w:eastAsia="ru-RU"/>
        </w:rPr>
        <w:t>Выполнение годовых задач проходило путем организации современных форм работы с кадрами  (  презентация опыта, мастер-классы , семинары-практикумы, консультации, тематические проверки, педсоветы, круглые столы с родителями, тренинги с психологом и др.), которые повышают компетентность и профессиональные качества педагогов детского сада.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B18">
        <w:rPr>
          <w:rFonts w:ascii="Times New Roman" w:hAnsi="Times New Roman"/>
          <w:b/>
          <w:bCs/>
          <w:sz w:val="28"/>
          <w:szCs w:val="28"/>
        </w:rPr>
        <w:t>Участие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3B18">
        <w:rPr>
          <w:rFonts w:ascii="Times New Roman" w:hAnsi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3B18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3B18">
        <w:rPr>
          <w:rFonts w:ascii="Times New Roman" w:hAnsi="Times New Roman"/>
          <w:b/>
          <w:bCs/>
          <w:sz w:val="28"/>
          <w:szCs w:val="28"/>
        </w:rPr>
        <w:t>конкурсах: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027"/>
        <w:gridCol w:w="2657"/>
        <w:gridCol w:w="2135"/>
      </w:tblGrid>
      <w:tr w:rsidR="000D6B83" w:rsidRPr="00343B18" w:rsidTr="000110FE">
        <w:tc>
          <w:tcPr>
            <w:tcW w:w="298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2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65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Уровень представления</w:t>
            </w:r>
          </w:p>
        </w:tc>
        <w:tc>
          <w:tcPr>
            <w:tcW w:w="213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D6B83" w:rsidRPr="00343B18" w:rsidTr="000110FE">
        <w:tc>
          <w:tcPr>
            <w:tcW w:w="298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Город детства моего»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 детей</w:t>
            </w:r>
          </w:p>
        </w:tc>
        <w:tc>
          <w:tcPr>
            <w:tcW w:w="265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3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грамота</w:t>
            </w:r>
          </w:p>
        </w:tc>
      </w:tr>
      <w:tr w:rsidR="000D6B83" w:rsidRPr="00343B18" w:rsidTr="000110FE">
        <w:tc>
          <w:tcPr>
            <w:tcW w:w="298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Помни каждый гражданин спасения номер 01»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23ребенка</w:t>
            </w:r>
          </w:p>
        </w:tc>
        <w:tc>
          <w:tcPr>
            <w:tcW w:w="265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3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грамота</w:t>
            </w:r>
          </w:p>
        </w:tc>
      </w:tr>
      <w:tr w:rsidR="000D6B83" w:rsidRPr="00343B18" w:rsidTr="000110FE">
        <w:tc>
          <w:tcPr>
            <w:tcW w:w="298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по электробезопасности</w:t>
            </w:r>
          </w:p>
        </w:tc>
        <w:tc>
          <w:tcPr>
            <w:tcW w:w="202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детей</w:t>
            </w:r>
          </w:p>
        </w:tc>
        <w:tc>
          <w:tcPr>
            <w:tcW w:w="265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3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грамота</w:t>
            </w:r>
          </w:p>
        </w:tc>
      </w:tr>
      <w:tr w:rsidR="000D6B83" w:rsidRPr="00343B18" w:rsidTr="000110FE">
        <w:tc>
          <w:tcPr>
            <w:tcW w:w="298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Спартакиада « Выше звезд»</w:t>
            </w:r>
          </w:p>
        </w:tc>
        <w:tc>
          <w:tcPr>
            <w:tcW w:w="202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этап-45 детей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этап- 10 детей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этап-8 детей</w:t>
            </w:r>
          </w:p>
        </w:tc>
        <w:tc>
          <w:tcPr>
            <w:tcW w:w="265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35" w:type="dxa"/>
          </w:tcPr>
          <w:p w:rsidR="000D6B83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  <w:p w:rsidR="000D6B83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0D6B83" w:rsidRPr="00343B18" w:rsidTr="000110FE">
        <w:tc>
          <w:tcPr>
            <w:tcW w:w="2988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Фестиваль</w:t>
            </w:r>
          </w:p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Ростовская жемчужина»</w:t>
            </w:r>
          </w:p>
        </w:tc>
        <w:tc>
          <w:tcPr>
            <w:tcW w:w="202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детей</w:t>
            </w:r>
          </w:p>
        </w:tc>
        <w:tc>
          <w:tcPr>
            <w:tcW w:w="2657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35" w:type="dxa"/>
          </w:tcPr>
          <w:p w:rsidR="000D6B83" w:rsidRPr="00343B18" w:rsidRDefault="000D6B83" w:rsidP="0009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3B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грамота</w:t>
            </w:r>
          </w:p>
        </w:tc>
      </w:tr>
    </w:tbl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 w:rsidRPr="00343B18">
        <w:rPr>
          <w:rFonts w:ascii="Times New Roman" w:hAnsi="Times New Roman"/>
          <w:b/>
          <w:color w:val="303030"/>
          <w:sz w:val="28"/>
          <w:szCs w:val="28"/>
          <w:lang w:eastAsia="ru-RU"/>
        </w:rPr>
        <w:t>Деятельность</w:t>
      </w:r>
      <w:r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Адаптационного клуба «</w:t>
      </w:r>
      <w:r w:rsidRPr="00343B18">
        <w:rPr>
          <w:rFonts w:ascii="Times New Roman" w:hAnsi="Times New Roman"/>
          <w:b/>
          <w:color w:val="303030"/>
          <w:sz w:val="28"/>
          <w:szCs w:val="28"/>
          <w:lang w:eastAsia="ru-RU"/>
        </w:rPr>
        <w:t>Счастливый малыш»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 xml:space="preserve">С целью реализации основных направлений Концепции модернизации Российского образования    </w:t>
      </w:r>
      <w:r>
        <w:rPr>
          <w:rFonts w:ascii="Times New Roman" w:hAnsi="Times New Roman"/>
          <w:sz w:val="28"/>
          <w:szCs w:val="28"/>
        </w:rPr>
        <w:t>для неорганизованных детей</w:t>
      </w:r>
      <w:r w:rsidRPr="00343B18">
        <w:rPr>
          <w:rFonts w:ascii="Times New Roman" w:hAnsi="Times New Roman"/>
          <w:sz w:val="28"/>
          <w:szCs w:val="28"/>
        </w:rPr>
        <w:t xml:space="preserve"> с сентября 2009 года  на базе МДОУ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д/с №14 г. Ростова работает Адаптационный клуб «Счастливый малыш».  Целью деятельности Адаптационного клуба является: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Социальная поддержка и оказание помощи в воспитании детей молодым семьям.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B83" w:rsidRDefault="000D6B83" w:rsidP="00F84B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 xml:space="preserve"> Основные задачи адаптационного клуб</w:t>
      </w:r>
      <w:r>
        <w:rPr>
          <w:rFonts w:ascii="Times New Roman" w:hAnsi="Times New Roman"/>
          <w:sz w:val="28"/>
          <w:szCs w:val="28"/>
        </w:rPr>
        <w:t xml:space="preserve">а «Счастливый малыш»  </w:t>
      </w:r>
      <w:r w:rsidRPr="00343B18">
        <w:rPr>
          <w:rFonts w:ascii="Times New Roman" w:hAnsi="Times New Roman"/>
          <w:sz w:val="28"/>
          <w:szCs w:val="28"/>
        </w:rPr>
        <w:t>являются:</w:t>
      </w:r>
    </w:p>
    <w:p w:rsidR="000D6B83" w:rsidRPr="00343B18" w:rsidRDefault="000D6B83" w:rsidP="00F84B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 реализация права детей, не посещающих детские сады на равные возможности по</w:t>
      </w:r>
      <w:r>
        <w:rPr>
          <w:rFonts w:ascii="Times New Roman" w:hAnsi="Times New Roman"/>
          <w:sz w:val="28"/>
          <w:szCs w:val="28"/>
        </w:rPr>
        <w:t>лучения дошкольного образования</w:t>
      </w:r>
      <w:r w:rsidRPr="00343B18">
        <w:rPr>
          <w:rFonts w:ascii="Times New Roman" w:hAnsi="Times New Roman"/>
          <w:sz w:val="28"/>
          <w:szCs w:val="28"/>
        </w:rPr>
        <w:t>;</w:t>
      </w:r>
    </w:p>
    <w:p w:rsidR="000D6B83" w:rsidRPr="00343B18" w:rsidRDefault="000D6B83" w:rsidP="00F84B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развивать и поддерживать у ребенка доверительные взаимоотношения со взрослым, интерес к взрослому как партнеру по деятельности, интерес к сверстникам;</w:t>
      </w:r>
    </w:p>
    <w:p w:rsidR="000D6B83" w:rsidRPr="00343B18" w:rsidRDefault="000D6B83" w:rsidP="00F84B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способствовать своевременному физическому, сенсорно-словесному, музыкально-художественному развитию;</w:t>
      </w:r>
    </w:p>
    <w:p w:rsidR="000D6B83" w:rsidRPr="00343B18" w:rsidRDefault="000D6B83" w:rsidP="00F84B5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B18">
        <w:rPr>
          <w:rFonts w:ascii="Times New Roman" w:hAnsi="Times New Roman"/>
          <w:sz w:val="28"/>
          <w:szCs w:val="28"/>
        </w:rPr>
        <w:t>раскрывать, сохранять и развивать психофизиологический потенциал каждого ребенка, развивать потребность в речевом общении;</w:t>
      </w:r>
    </w:p>
    <w:p w:rsidR="000D6B83" w:rsidRPr="00343B18" w:rsidRDefault="000D6B83" w:rsidP="00F84B5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- ознакомить родителей с организацией воспитательно-образовательного процесса в ДОУ;</w:t>
      </w:r>
    </w:p>
    <w:p w:rsidR="000D6B83" w:rsidRPr="00343B18" w:rsidRDefault="000D6B83" w:rsidP="00F84B5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 xml:space="preserve"> - повышать педагогическую компетентность родителей, оказывая консультативную помощь и поддержку по вопросам воспитания и развития детей раннего дошкольного возраста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 xml:space="preserve">    Данный клуб является новой моделью дошкольного образования – это совместное с семьей воспитание детей в условиях детского сада, которое обеспечивает развитие личности ребенка и гармоничных отношений с ним взрослых. В такой клуб ребенок приходит вместе с родителями. Здесь ребенок имеет возможность, находясь вместе с мамой, играть, двигаться, общаться с незнакомыми ему ранее детьми и взрослыми. А главное – он спокоен, не покинут, и по-прежнему любим.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Адаптационный клуб «Счастливый малыш»рассматривается  как дополнительная услуга, оказываемая педагогами МДОУ   для детей раннего возраста, не посещающих  детский сад.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43B18">
        <w:rPr>
          <w:rFonts w:ascii="Times New Roman" w:hAnsi="Times New Roman"/>
          <w:sz w:val="28"/>
          <w:szCs w:val="28"/>
        </w:rPr>
        <w:t>В 2012-2013 деятельность клуба в виду ремонтных работ музыкально-спортивного зала началась с января 2013. Адаптационный клуб посещало 12 детей. Проводилась групповая и индивидуальная непосредственно образовательная деятельность с детьми в присутствии родителей, консультации для родителей.</w:t>
      </w: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3B18">
        <w:rPr>
          <w:rFonts w:ascii="Times New Roman" w:hAnsi="Times New Roman"/>
          <w:b/>
          <w:sz w:val="28"/>
          <w:szCs w:val="28"/>
          <w:lang w:eastAsia="ar-SA"/>
        </w:rPr>
        <w:t>Основные проблемы.</w:t>
      </w: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B18">
        <w:rPr>
          <w:rFonts w:ascii="Times New Roman" w:hAnsi="Times New Roman"/>
          <w:sz w:val="28"/>
          <w:szCs w:val="28"/>
          <w:lang w:eastAsia="ar-SA"/>
        </w:rPr>
        <w:t>Анализ работы МДОУ, оценка реализации выбранной стратегии позволило выявить проблемы сегодняшнего состояния учреждения:</w:t>
      </w: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B18">
        <w:rPr>
          <w:rFonts w:ascii="Times New Roman" w:hAnsi="Times New Roman"/>
          <w:sz w:val="28"/>
          <w:szCs w:val="28"/>
          <w:lang w:eastAsia="ar-SA"/>
        </w:rPr>
        <w:t>- Недостаточная активность педагогов в популяризации своих педагогических находок, актуального педагогического опыта.</w:t>
      </w:r>
    </w:p>
    <w:p w:rsidR="000D6B83" w:rsidRPr="00343B18" w:rsidRDefault="000D6B83" w:rsidP="00343B18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B18">
        <w:rPr>
          <w:rFonts w:ascii="Times New Roman" w:hAnsi="Times New Roman"/>
          <w:sz w:val="28"/>
          <w:szCs w:val="28"/>
          <w:lang w:eastAsia="ar-SA"/>
        </w:rPr>
        <w:t>- Недостаточная оснащённость образовательного процесса современными техническими средствами.</w:t>
      </w:r>
    </w:p>
    <w:p w:rsidR="000D6B83" w:rsidRPr="00343B18" w:rsidRDefault="000D6B83" w:rsidP="00343B18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D6B83" w:rsidRPr="00F84B5E" w:rsidRDefault="000D6B83" w:rsidP="00F84B5E">
      <w:pPr>
        <w:suppressAutoHyphens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3B18">
        <w:rPr>
          <w:rFonts w:ascii="Times New Roman" w:hAnsi="Times New Roman"/>
          <w:b/>
          <w:sz w:val="28"/>
          <w:szCs w:val="28"/>
          <w:lang w:eastAsia="ar-SA"/>
        </w:rPr>
        <w:t>Основные направления развития</w:t>
      </w: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B18">
        <w:rPr>
          <w:rFonts w:ascii="Times New Roman" w:hAnsi="Times New Roman"/>
          <w:sz w:val="28"/>
          <w:szCs w:val="28"/>
          <w:lang w:eastAsia="ar-SA"/>
        </w:rPr>
        <w:t>- Обновление качества и форм организации образовательного процесса с учетом ФГТ.</w:t>
      </w: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B18">
        <w:rPr>
          <w:rFonts w:ascii="Times New Roman" w:hAnsi="Times New Roman"/>
          <w:sz w:val="28"/>
          <w:szCs w:val="28"/>
          <w:lang w:eastAsia="ar-SA"/>
        </w:rPr>
        <w:t>- Поиск новых эффективных форм работы с родителями.</w:t>
      </w:r>
    </w:p>
    <w:p w:rsidR="000D6B83" w:rsidRPr="00343B18" w:rsidRDefault="000D6B83" w:rsidP="00F84B5E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B18">
        <w:rPr>
          <w:rFonts w:ascii="Times New Roman" w:hAnsi="Times New Roman"/>
          <w:sz w:val="28"/>
          <w:szCs w:val="28"/>
          <w:lang w:eastAsia="ar-SA"/>
        </w:rPr>
        <w:t>- Активное участие в конкурсах муниципального и регионального уровней.</w:t>
      </w:r>
    </w:p>
    <w:p w:rsidR="000D6B83" w:rsidRPr="00343B18" w:rsidRDefault="000D6B83" w:rsidP="00343B18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D6B83" w:rsidRDefault="000D6B83" w:rsidP="006C484F">
      <w:pPr>
        <w:jc w:val="center"/>
        <w:rPr>
          <w:b/>
          <w:sz w:val="36"/>
          <w:szCs w:val="36"/>
        </w:rPr>
      </w:pPr>
    </w:p>
    <w:p w:rsidR="000D6B83" w:rsidRDefault="000D6B83" w:rsidP="006C484F">
      <w:pPr>
        <w:jc w:val="center"/>
        <w:rPr>
          <w:b/>
          <w:sz w:val="36"/>
          <w:szCs w:val="36"/>
        </w:rPr>
      </w:pPr>
    </w:p>
    <w:p w:rsidR="000D6B83" w:rsidRPr="006C484F" w:rsidRDefault="000D6B83" w:rsidP="00343B18">
      <w:pPr>
        <w:spacing w:after="0" w:line="240" w:lineRule="auto"/>
        <w:rPr>
          <w:rFonts w:ascii="Times New Roman" w:eastAsia="Dotum" w:hAnsi="Times New Roman"/>
          <w:i/>
          <w:sz w:val="24"/>
          <w:szCs w:val="24"/>
          <w:lang w:eastAsia="ru-RU"/>
        </w:rPr>
      </w:pPr>
    </w:p>
    <w:p w:rsidR="000D6B83" w:rsidRPr="006C484F" w:rsidRDefault="000D6B83" w:rsidP="006C484F">
      <w:pPr>
        <w:spacing w:after="0" w:line="240" w:lineRule="auto"/>
        <w:ind w:left="-720" w:hanging="180"/>
        <w:rPr>
          <w:rFonts w:ascii="Times New Roman" w:eastAsia="Dotum" w:hAnsi="Times New Roman"/>
          <w:i/>
          <w:sz w:val="24"/>
          <w:szCs w:val="24"/>
          <w:lang w:eastAsia="ru-RU"/>
        </w:rPr>
      </w:pPr>
    </w:p>
    <w:p w:rsidR="000D6B83" w:rsidRPr="006C484F" w:rsidRDefault="000D6B83" w:rsidP="006C484F">
      <w:pPr>
        <w:spacing w:after="0" w:line="240" w:lineRule="auto"/>
        <w:ind w:left="-720" w:hanging="180"/>
        <w:rPr>
          <w:rFonts w:ascii="Times New Roman" w:eastAsia="Dotum" w:hAnsi="Times New Roman"/>
          <w:i/>
          <w:sz w:val="24"/>
          <w:szCs w:val="24"/>
          <w:lang w:eastAsia="ru-RU"/>
        </w:rPr>
      </w:pPr>
    </w:p>
    <w:p w:rsidR="000D6B83" w:rsidRPr="006C484F" w:rsidRDefault="000D6B83" w:rsidP="00343B18">
      <w:pPr>
        <w:spacing w:after="0" w:line="240" w:lineRule="auto"/>
        <w:rPr>
          <w:rFonts w:ascii="Times New Roman" w:eastAsia="Dotum" w:hAnsi="Times New Roman"/>
          <w:i/>
          <w:sz w:val="24"/>
          <w:szCs w:val="24"/>
          <w:lang w:eastAsia="ru-RU"/>
        </w:rPr>
      </w:pPr>
    </w:p>
    <w:sectPr w:rsidR="000D6B83" w:rsidRPr="006C484F" w:rsidSect="00092300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D8C"/>
    <w:multiLevelType w:val="multilevel"/>
    <w:tmpl w:val="DD9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6002"/>
    <w:multiLevelType w:val="hybridMultilevel"/>
    <w:tmpl w:val="D8DCE9A4"/>
    <w:lvl w:ilvl="0" w:tplc="FAE24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8F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F21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AA4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7A1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12B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44A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482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7A9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2C5C59"/>
    <w:multiLevelType w:val="hybridMultilevel"/>
    <w:tmpl w:val="29761BA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424F09E3"/>
    <w:multiLevelType w:val="hybridMultilevel"/>
    <w:tmpl w:val="ED66141E"/>
    <w:lvl w:ilvl="0" w:tplc="11401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30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BA4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4A2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E4C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C61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862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B69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803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67588A"/>
    <w:multiLevelType w:val="hybridMultilevel"/>
    <w:tmpl w:val="19B21CDE"/>
    <w:lvl w:ilvl="0" w:tplc="0419000B">
      <w:start w:val="1"/>
      <w:numFmt w:val="bullet"/>
      <w:lvlText w:val="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6B0D1A5D"/>
    <w:multiLevelType w:val="hybridMultilevel"/>
    <w:tmpl w:val="361AC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D93EC0"/>
    <w:multiLevelType w:val="hybridMultilevel"/>
    <w:tmpl w:val="FC4EC4A8"/>
    <w:lvl w:ilvl="0" w:tplc="E7D2F4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92B"/>
    <w:rsid w:val="00003062"/>
    <w:rsid w:val="000110FE"/>
    <w:rsid w:val="000178AC"/>
    <w:rsid w:val="000343D0"/>
    <w:rsid w:val="00040FAE"/>
    <w:rsid w:val="0004742F"/>
    <w:rsid w:val="00050950"/>
    <w:rsid w:val="000708DA"/>
    <w:rsid w:val="00092300"/>
    <w:rsid w:val="000A5089"/>
    <w:rsid w:val="000D0E25"/>
    <w:rsid w:val="000D6B83"/>
    <w:rsid w:val="000E5C5D"/>
    <w:rsid w:val="00116B92"/>
    <w:rsid w:val="00131A26"/>
    <w:rsid w:val="0018060D"/>
    <w:rsid w:val="001B2187"/>
    <w:rsid w:val="002332E6"/>
    <w:rsid w:val="0026029E"/>
    <w:rsid w:val="00260573"/>
    <w:rsid w:val="002D4B91"/>
    <w:rsid w:val="00343B18"/>
    <w:rsid w:val="0045132A"/>
    <w:rsid w:val="004962C8"/>
    <w:rsid w:val="004D61EC"/>
    <w:rsid w:val="00507894"/>
    <w:rsid w:val="0052624F"/>
    <w:rsid w:val="00545C50"/>
    <w:rsid w:val="00556FEC"/>
    <w:rsid w:val="00563EFC"/>
    <w:rsid w:val="00564F35"/>
    <w:rsid w:val="00586A04"/>
    <w:rsid w:val="005B4753"/>
    <w:rsid w:val="00641CF7"/>
    <w:rsid w:val="00646301"/>
    <w:rsid w:val="006C132F"/>
    <w:rsid w:val="006C484F"/>
    <w:rsid w:val="006D7353"/>
    <w:rsid w:val="006F0C57"/>
    <w:rsid w:val="006F2C05"/>
    <w:rsid w:val="00740DE8"/>
    <w:rsid w:val="00757390"/>
    <w:rsid w:val="00782581"/>
    <w:rsid w:val="0085193E"/>
    <w:rsid w:val="008C654A"/>
    <w:rsid w:val="008D17E8"/>
    <w:rsid w:val="008D4A56"/>
    <w:rsid w:val="00924A9E"/>
    <w:rsid w:val="0093792B"/>
    <w:rsid w:val="00972A8F"/>
    <w:rsid w:val="00987D6A"/>
    <w:rsid w:val="009D7713"/>
    <w:rsid w:val="00A13B42"/>
    <w:rsid w:val="00A16595"/>
    <w:rsid w:val="00A2786C"/>
    <w:rsid w:val="00A51850"/>
    <w:rsid w:val="00A628A4"/>
    <w:rsid w:val="00A74D55"/>
    <w:rsid w:val="00A75A48"/>
    <w:rsid w:val="00AA601F"/>
    <w:rsid w:val="00AC4AC6"/>
    <w:rsid w:val="00AD309F"/>
    <w:rsid w:val="00B238A4"/>
    <w:rsid w:val="00B66A59"/>
    <w:rsid w:val="00B94A89"/>
    <w:rsid w:val="00BA4CA9"/>
    <w:rsid w:val="00BE1BF8"/>
    <w:rsid w:val="00BE3AE2"/>
    <w:rsid w:val="00C05021"/>
    <w:rsid w:val="00C742E5"/>
    <w:rsid w:val="00CE28E8"/>
    <w:rsid w:val="00D47E0A"/>
    <w:rsid w:val="00D64F06"/>
    <w:rsid w:val="00D703CF"/>
    <w:rsid w:val="00D925BB"/>
    <w:rsid w:val="00D96FF3"/>
    <w:rsid w:val="00DE0DB5"/>
    <w:rsid w:val="00DE6CE9"/>
    <w:rsid w:val="00DF4270"/>
    <w:rsid w:val="00E35470"/>
    <w:rsid w:val="00E35AF5"/>
    <w:rsid w:val="00E41A02"/>
    <w:rsid w:val="00E5403D"/>
    <w:rsid w:val="00E82F50"/>
    <w:rsid w:val="00F107E9"/>
    <w:rsid w:val="00F44467"/>
    <w:rsid w:val="00F468B3"/>
    <w:rsid w:val="00F8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09F"/>
    <w:pPr>
      <w:ind w:left="720"/>
      <w:contextualSpacing/>
    </w:pPr>
  </w:style>
  <w:style w:type="table" w:styleId="TableGrid">
    <w:name w:val="Table Grid"/>
    <w:basedOn w:val="TableNormal"/>
    <w:uiPriority w:val="99"/>
    <w:rsid w:val="006C13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D4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116B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332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13B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E6CE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2456</Words>
  <Characters>14005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МДОУ детский сад №14 г</dc:title>
  <dc:subject/>
  <dc:creator>Admin</dc:creator>
  <cp:keywords/>
  <dc:description/>
  <cp:lastModifiedBy>User</cp:lastModifiedBy>
  <cp:revision>2</cp:revision>
  <dcterms:created xsi:type="dcterms:W3CDTF">2014-03-27T06:19:00Z</dcterms:created>
  <dcterms:modified xsi:type="dcterms:W3CDTF">2014-03-27T06:19:00Z</dcterms:modified>
</cp:coreProperties>
</file>