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Georgia" w:eastAsia="Times New Roman" w:hAnsi="Georgia" w:cs="Tahoma"/>
          <w:b/>
          <w:bCs/>
          <w:color w:val="800080"/>
          <w:sz w:val="24"/>
          <w:szCs w:val="24"/>
          <w:lang w:eastAsia="ru-RU"/>
        </w:rPr>
      </w:pPr>
      <w:bookmarkStart w:id="0" w:name="_GoBack"/>
      <w:bookmarkEnd w:id="0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FFFFFF"/>
        </w:rPr>
        <w:t xml:space="preserve">Санитарно-эпидемиологические требования к устройству, содержанию и организации режима работы в дошкольных организациях (санитарно-эпидемиологические правила и нормативы </w:t>
      </w:r>
      <w:proofErr w:type="spellStart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FFFFFF"/>
        </w:rPr>
        <w:t>СанПин</w:t>
      </w:r>
      <w:proofErr w:type="spellEnd"/>
      <w:r>
        <w:rPr>
          <w:rStyle w:val="a3"/>
          <w:rFonts w:ascii="Georgia" w:hAnsi="Georgia" w:cs="Tahoma"/>
          <w:color w:val="800080"/>
          <w:sz w:val="27"/>
          <w:szCs w:val="27"/>
          <w:shd w:val="clear" w:color="auto" w:fill="FFFFFF"/>
        </w:rPr>
        <w:t xml:space="preserve"> 2.4.1.2660-10)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b/>
          <w:bCs/>
          <w:color w:val="800080"/>
          <w:sz w:val="24"/>
          <w:szCs w:val="24"/>
          <w:lang w:eastAsia="ru-RU"/>
        </w:rPr>
        <w:t>1. Основные гигиенические и противоэпидемические мероприятия, проводимые медицинским персоналом в дошкольных организациях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1.1</w:t>
      </w:r>
      <w:proofErr w:type="gram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В</w:t>
      </w:r>
      <w:proofErr w:type="gram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целях профилактики возникновения и распространения инфекционных заболеваний и пищевых отравлений медицинские работники дошкольных организаций проводят: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медицинские осмотры детей при поступлении в учреждения с целью выявления больных, в </w:t>
      </w:r>
      <w:proofErr w:type="spell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т.ч</w:t>
      </w:r>
      <w:proofErr w:type="spell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. на педикулез;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работу по организации профилактических осмотров воспитанников и проведение профилактических прививок;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распределение детей на медицинские группы для занятий физическим воспитанием;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один раз в неделю осмотр детей на педикулез. Результаты осмотра заносят в специальный журнал. В случае обнаружения детей, пораженных педикулезом, их отправляют домой для санации. Прием детей после санации допускается в дошкольные организации при наличии медицинской справки об отсутствии педикулеза;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ежедневно в ясельных группах ведется карта стула детей;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систематический </w:t>
      </w:r>
      <w:proofErr w:type="gram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контроль за</w:t>
      </w:r>
      <w:proofErr w:type="gram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lastRenderedPageBreak/>
        <w:t>организацию и проведение профилактических и санитарно-противоэпидемических мероприятий;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работу по организации и проведению профилактической и текущей дезинфекции, а также </w:t>
      </w:r>
      <w:proofErr w:type="gram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контроль за</w:t>
      </w:r>
      <w:proofErr w:type="gram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полнотой ее проведения;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работу по формированию здорового образа жизни с персоналом и детьми, организацию "дней здоровья", игр, викторин на медицинскую тему;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медицинский </w:t>
      </w:r>
      <w:proofErr w:type="gram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контроль за</w:t>
      </w:r>
      <w:proofErr w:type="gram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proofErr w:type="gram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контроль за</w:t>
      </w:r>
      <w:proofErr w:type="gram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пищеблоком и питанием детей;</w:t>
      </w:r>
    </w:p>
    <w:p w:rsidR="009C7853" w:rsidRPr="009C7853" w:rsidRDefault="009C7853" w:rsidP="009C7853">
      <w:pPr>
        <w:numPr>
          <w:ilvl w:val="0"/>
          <w:numId w:val="1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ведение медицинской документации.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1.2. В целях профилактики контагиозных гельминтозов (энтеробиоза и </w:t>
      </w:r>
      <w:proofErr w:type="spell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гименолепидоза</w:t>
      </w:r>
      <w:proofErr w:type="spell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) организуют и проводят необходимые меры по оздоровлению источников инвазии, предупреждению передачи возбудителя.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1.2.1. Выявление </w:t>
      </w:r>
      <w:proofErr w:type="spell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инвазированных</w:t>
      </w:r>
      <w:proofErr w:type="spell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контагиозных гельминтозами следует осуществлять одновременным обследованием всех детей и всего персонала дошкольных организаций один раз в год. На пораженность острицами проводят троекратное обследование детей и сотрудников через 1 – 3 дня; на пораженность карликовым цепнем – через 10 – 20 дней.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1.2.2. Всех выявленных </w:t>
      </w:r>
      <w:proofErr w:type="spell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инвазированных</w:t>
      </w:r>
      <w:proofErr w:type="spell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регистрируют в журнале "Инфекционные заболевания" и проводят медикаментозную терапию силами медицинского персонала.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1.2.3. При однократном обследовании детей и сотрудников и выявлении 20% и более </w:t>
      </w:r>
      <w:proofErr w:type="spell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инвазированных</w:t>
      </w:r>
      <w:proofErr w:type="spell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острицами – проводят оздоровление всех детей и обслуживающего персонала дошкольных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1.2.4. При регистрации случаев заболеваний среди детей и персонала дошкольных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9C7853" w:rsidRPr="009C7853" w:rsidRDefault="009C7853" w:rsidP="009C7853">
      <w:pPr>
        <w:numPr>
          <w:ilvl w:val="0"/>
          <w:numId w:val="2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ежедневно 2 раза (утром и вечером) проводить влажную уборку помещений с применением мыльно-содового раствора;</w:t>
      </w:r>
    </w:p>
    <w:p w:rsidR="009C7853" w:rsidRPr="009C7853" w:rsidRDefault="009C7853" w:rsidP="009C7853">
      <w:pPr>
        <w:numPr>
          <w:ilvl w:val="0"/>
          <w:numId w:val="2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пропылесосить или обработать камерной дезинфекцией (если невозможно облучить бактерицидными лампами в течение 30 минут на расстоянии до 25 </w:t>
      </w: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lastRenderedPageBreak/>
        <w:t xml:space="preserve">см) ковры, дорожки, мягкие игрушки и убрать их до завершения заключительной </w:t>
      </w:r>
      <w:proofErr w:type="spell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дезинвазии</w:t>
      </w:r>
      <w:proofErr w:type="spell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;</w:t>
      </w:r>
    </w:p>
    <w:p w:rsidR="009C7853" w:rsidRPr="009C7853" w:rsidRDefault="009C7853" w:rsidP="009C7853">
      <w:pPr>
        <w:numPr>
          <w:ilvl w:val="0"/>
          <w:numId w:val="2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9C7853" w:rsidRPr="009C7853" w:rsidRDefault="009C7853" w:rsidP="009C7853">
      <w:pPr>
        <w:numPr>
          <w:ilvl w:val="0"/>
          <w:numId w:val="2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9C7853" w:rsidRPr="009C7853" w:rsidRDefault="009C7853" w:rsidP="009C7853">
      <w:pPr>
        <w:numPr>
          <w:ilvl w:val="0"/>
          <w:numId w:val="2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ногти на руках детей и персонала должны быть коротко острижены;</w:t>
      </w:r>
    </w:p>
    <w:p w:rsidR="009C7853" w:rsidRPr="009C7853" w:rsidRDefault="009C7853" w:rsidP="009C7853">
      <w:pPr>
        <w:numPr>
          <w:ilvl w:val="0"/>
          <w:numId w:val="2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осуществлять надзор за соблюдением детьми и персоналом правил личной гигиены.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1.2.5. Для профилактики </w:t>
      </w:r>
      <w:proofErr w:type="spell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паразитозов</w:t>
      </w:r>
      <w:proofErr w:type="spell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контроль за</w:t>
      </w:r>
      <w:proofErr w:type="gram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качеством воды в ванне бассейна на </w:t>
      </w:r>
      <w:proofErr w:type="spell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паразитологические</w:t>
      </w:r>
      <w:proofErr w:type="spell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показатели 1 раз в квартал.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b/>
          <w:bCs/>
          <w:color w:val="800080"/>
          <w:sz w:val="24"/>
          <w:szCs w:val="24"/>
          <w:lang w:eastAsia="ru-RU"/>
        </w:rPr>
        <w:t>2. Требования к прохождению профилактических медицинских осмотров и личной гигиене персонала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2.1. Персонал дошкольных организаций проходит медицинские осмотры и обследования, профессиональную гигиеническую подготовку и аттестацию в установленном порядке.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Перечень и кратность медицинских обследований, исследований и профессиональной гигиенической подготовки представлен в Приложении 15 настоящих санитарных правил.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2.2. Каждый работник дошкольных организаций должен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организации, должны быть привиты в соответствии с национальным календарем профилактических прививок.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2.3. Ежедневно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ежедневно перед началом рабочей смены заносятся в "Журнал здоровья" (приложения 16 настоящих санитарных правил).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Не допускают или немедленно отстраняют от работы больных работников или при подозрении на инфекционные заболевания. Не допускают к работе </w:t>
      </w: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lastRenderedPageBreak/>
        <w:t>по приготовлению блюд и их раздачи работников, имеющих на руках нагноения, порезы, ожоги.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2.4. Персонал дошкольных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одежды; коротко стричь ногти.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У помощника воспитателя дополнительно должен быть фартук и косынка для раздачи пищи, фартук для мытья посуды и специальный (темный) халат для уборки помещений.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Перед входом в туалетную комнату следует снимать халат и после выхода тщательно вымыть руки с мылом; работникам не допускается пользоваться детским туалетом.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2.5. Работники пищеблока не должны во время работы носить кольца, серьги, закалывать спецодежду булавками, принимать пищу и курить на рабочем месте.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Для работников дошкольных организаций следует предусмотреть не менее 3 комплектов санитарной одежды.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b/>
          <w:bCs/>
          <w:color w:val="800080"/>
          <w:sz w:val="24"/>
          <w:szCs w:val="24"/>
          <w:lang w:eastAsia="ru-RU"/>
        </w:rPr>
        <w:t>3. Требования к соблюдению санитарных правил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3.1. Руководитель дошкольных организаций является ответственным лицом за организацию и полноту выполнения настоящих санитарных правил, в том числе обеспечивает: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наличие настоящих санитарных правил и доведение их содержания до работников учреждения;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выполнение требований санитарных правил всеми работниками учреждения;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необходимые условия для соблюдения санитарных правил;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организацию производственного и лабораторного контроля;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наличие личных медицинских книжек на каждого работника;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своевременное прохождение ими периодических медицинских обследований;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lastRenderedPageBreak/>
        <w:t>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организацию мероприятий по дезинфекции, дезинсекции и дератизации;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наличие аптечек для оказания первой медицинской помощи и их своевременное пополнение;</w:t>
      </w:r>
    </w:p>
    <w:p w:rsidR="009C7853" w:rsidRPr="009C7853" w:rsidRDefault="009C7853" w:rsidP="009C7853">
      <w:pPr>
        <w:numPr>
          <w:ilvl w:val="0"/>
          <w:numId w:val="3"/>
        </w:num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исправную работу технологического, холодильного и другого оборудования учреждения.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3.2. Медицинский персонал дошкольных организаций осуществляет повседневный </w:t>
      </w:r>
      <w:proofErr w:type="gramStart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контроль за</w:t>
      </w:r>
      <w:proofErr w:type="gramEnd"/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9C7853" w:rsidRPr="009C7853" w:rsidRDefault="009C7853" w:rsidP="009C7853">
      <w:pPr>
        <w:shd w:val="clear" w:color="auto" w:fill="FFFFFF"/>
        <w:spacing w:before="240" w:after="240" w:line="300" w:lineRule="atLeast"/>
        <w:ind w:left="600"/>
        <w:jc w:val="both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9C7853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>3.3. За нарушение санитарного законодательства руководитель дошкольных организаций несет ответственность в порядке, установленном законодательством Российской Федерации.</w:t>
      </w:r>
    </w:p>
    <w:p w:rsidR="00D77358" w:rsidRDefault="00D77358"/>
    <w:sectPr w:rsidR="00D7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C4"/>
    <w:multiLevelType w:val="multilevel"/>
    <w:tmpl w:val="EDF6A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3D8B"/>
    <w:multiLevelType w:val="multilevel"/>
    <w:tmpl w:val="75BC5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F6E18"/>
    <w:multiLevelType w:val="multilevel"/>
    <w:tmpl w:val="B19E9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3"/>
    <w:rsid w:val="009C7853"/>
    <w:rsid w:val="00D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2014-11-18T11:14:00Z</dcterms:created>
  <dcterms:modified xsi:type="dcterms:W3CDTF">2014-11-18T11:15:00Z</dcterms:modified>
</cp:coreProperties>
</file>