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A1" w:rsidRPr="007221A1" w:rsidRDefault="007221A1" w:rsidP="00722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7221A1" w:rsidRPr="007221A1" w:rsidRDefault="007221A1" w:rsidP="00722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</w:p>
    <w:p w:rsidR="007221A1" w:rsidRPr="007221A1" w:rsidRDefault="007221A1" w:rsidP="00722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</w:t>
      </w:r>
    </w:p>
    <w:p w:rsidR="007221A1" w:rsidRPr="007221A1" w:rsidRDefault="007221A1" w:rsidP="00722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7221A1" w:rsidRPr="007221A1" w:rsidRDefault="007221A1" w:rsidP="00722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от 25.03.2014 N 10-нп </w:t>
      </w:r>
    </w:p>
    <w:p w:rsidR="007221A1" w:rsidRDefault="007221A1" w:rsidP="007221A1">
      <w:bookmarkStart w:id="0" w:name="_GoBack"/>
      <w:bookmarkEnd w:id="0"/>
    </w:p>
    <w:p w:rsidR="007221A1" w:rsidRPr="007221A1" w:rsidRDefault="007221A1" w:rsidP="0072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21A1" w:rsidRPr="007221A1" w:rsidRDefault="007221A1" w:rsidP="0072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НАЗНАЧЕНИЯ И ВЫПЛАТЫ КОМПЕНСАЦИИ ЧАСТИ РОДИТЕЛЬСКОЙ ПЛАТЫ </w:t>
      </w:r>
      <w:proofErr w:type="gramStart"/>
      <w:r w:rsidRPr="007221A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7221A1" w:rsidRPr="007221A1" w:rsidRDefault="007221A1" w:rsidP="0072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ПРИСМОТР И УХОД ЗА ДЕТЬМИ, ОСВАИВАЮЩИМИ </w:t>
      </w:r>
      <w:proofErr w:type="gramStart"/>
      <w:r w:rsidRPr="007221A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</w:p>
    <w:p w:rsidR="007221A1" w:rsidRPr="007221A1" w:rsidRDefault="007221A1" w:rsidP="0072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 В ОРГАНИЗАЦИЯХ,</w:t>
      </w:r>
    </w:p>
    <w:p w:rsidR="007221A1" w:rsidRPr="007221A1" w:rsidRDefault="007221A1" w:rsidP="0072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21A1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7221A1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</w:p>
    <w:p w:rsidR="007221A1" w:rsidRDefault="007221A1" w:rsidP="007221A1"/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1A1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N 273-ФЗ "Об образовании в Российской Федерации", Закона Ярославской области от 19 декабря 2008 г. N 65-з "Социальный кодекс Ярославской области". </w:t>
      </w:r>
      <w:proofErr w:type="gramEnd"/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 </w:t>
      </w:r>
    </w:p>
    <w:p w:rsidR="007221A1" w:rsidRPr="007221A1" w:rsidRDefault="007221A1" w:rsidP="007221A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lastRenderedPageBreak/>
        <w:t xml:space="preserve">- 20 процентов на первого ребенка; </w:t>
      </w:r>
    </w:p>
    <w:p w:rsidR="007221A1" w:rsidRPr="007221A1" w:rsidRDefault="007221A1" w:rsidP="007221A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- 50 процентов на второго ребенка; </w:t>
      </w:r>
    </w:p>
    <w:p w:rsidR="007221A1" w:rsidRPr="007221A1" w:rsidRDefault="007221A1" w:rsidP="007221A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- 70 процентов на третьего и последующих детей.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1.6. Выплата компенсации производится за счет средств областного бюджета.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2. Процедура обращения граждан за компенсацией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2.1. Для получения компенсации родители (законные представители) ребенка представляют в образовательную организацию: </w:t>
      </w:r>
    </w:p>
    <w:p w:rsidR="007221A1" w:rsidRPr="007221A1" w:rsidRDefault="007221A1" w:rsidP="0072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- заявление на выплату компенсации; </w:t>
      </w:r>
    </w:p>
    <w:p w:rsidR="007221A1" w:rsidRPr="007221A1" w:rsidRDefault="007221A1" w:rsidP="00722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- копии следующих документов (с предъявлением оригиналов):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заявителя;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свидетельства о рождении детей;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свидетельство о браке (расторжении брака) в случае несоответствия фамилии родителя и ребенка.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Копии перечисленных документов заверяются образовательной организацией.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221A1">
        <w:rPr>
          <w:rFonts w:ascii="Times New Roman" w:hAnsi="Times New Roman" w:cs="Times New Roman"/>
          <w:sz w:val="28"/>
          <w:szCs w:val="28"/>
        </w:rPr>
        <w:t xml:space="preserve"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  <w:proofErr w:type="gramEnd"/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lastRenderedPageBreak/>
        <w:t xml:space="preserve">2.3. Заявление на выплату компенсации регистрируется в образовательной организации.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2.4. Заявление 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ребенка определяется в соответствии с пунктами 1.2 и 1.3 раздела 1 Порядка.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A1">
        <w:rPr>
          <w:rFonts w:ascii="Times New Roman" w:hAnsi="Times New Roman" w:cs="Times New Roman"/>
          <w:b/>
          <w:sz w:val="28"/>
          <w:szCs w:val="28"/>
        </w:rPr>
        <w:t xml:space="preserve">3. Назначение и выплата компенсации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3.1. Компенсация назначается с месяца представления заявления на выплату компенсации и документов, указанных в пункте 2.1 раздела 2 Порядка.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Компенсация назначается за прошедший период, но не более чем за 3 месяца, </w:t>
      </w:r>
      <w:proofErr w:type="gramStart"/>
      <w:r w:rsidRPr="007221A1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7221A1">
        <w:rPr>
          <w:rFonts w:ascii="Times New Roman" w:hAnsi="Times New Roman" w:cs="Times New Roman"/>
          <w:sz w:val="28"/>
          <w:szCs w:val="28"/>
        </w:rPr>
        <w:t xml:space="preserve"> обращению, и не ранее месяца, в котором возникло право на ее получение.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Решение о назначении родителю (законному представителю) выплаты компенсации образовательная организация принимает в течение 7 рабочих дней.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Основанием для отказа в получении компенсации является представление неполного пакета документов, предусмотренных пунктом 2.1 раздела 2 Порядка.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пункте 2.1 раздела 2 Порядка, издает приказ о выплате компенсации с определением процента компенсации на каждого ребенка.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3.3. Выплата компенсации </w:t>
      </w:r>
      <w:proofErr w:type="gramStart"/>
      <w:r w:rsidRPr="007221A1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221A1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подачи заявления на выплату компенсации и документов, указанных в пункте 2.1 раздела 2 Порядка.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3.9. Дополнительные расходы, связанные с выплатой компенсации (банковские, почтовые услуги), за счет средств областного бюджета не возмещаются.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3.10. Образовательная организация обязана обеспечить сохранность документов, касающихся назначения и выплаты компенсации.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722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1A1">
        <w:rPr>
          <w:rFonts w:ascii="Times New Roman" w:hAnsi="Times New Roman" w:cs="Times New Roman"/>
          <w:sz w:val="28"/>
          <w:szCs w:val="28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4. Особенности выплаты компенсации при направлении родителями (законными представителями) средств (части средств) материнского </w:t>
      </w:r>
      <w:r w:rsidRPr="007221A1">
        <w:rPr>
          <w:rFonts w:ascii="Times New Roman" w:hAnsi="Times New Roman" w:cs="Times New Roman"/>
          <w:sz w:val="28"/>
          <w:szCs w:val="28"/>
        </w:rPr>
        <w:lastRenderedPageBreak/>
        <w:t xml:space="preserve">(семейного) капитала на плату за присмотр и уход за детьми в соответствующей образовательной организации </w:t>
      </w:r>
    </w:p>
    <w:p w:rsidR="007221A1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3 настоящего Порядка. </w:t>
      </w:r>
    </w:p>
    <w:p w:rsidR="000A3346" w:rsidRPr="007221A1" w:rsidRDefault="007221A1" w:rsidP="00722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A1">
        <w:rPr>
          <w:rFonts w:ascii="Times New Roman" w:hAnsi="Times New Roman" w:cs="Times New Roman"/>
          <w:sz w:val="28"/>
          <w:szCs w:val="28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sectPr w:rsidR="000A3346" w:rsidRPr="0072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A1"/>
    <w:rsid w:val="000A3346"/>
    <w:rsid w:val="007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2014-11-13T05:08:00Z</dcterms:created>
  <dcterms:modified xsi:type="dcterms:W3CDTF">2014-11-13T05:12:00Z</dcterms:modified>
</cp:coreProperties>
</file>