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4AA741" w14:textId="77777777" w:rsidR="009A3C55" w:rsidRDefault="009A3C55" w:rsidP="009A3C55">
      <w:pPr>
        <w:pStyle w:val="a7"/>
        <w:ind w:firstLine="720"/>
        <w:jc w:val="center"/>
        <w:rPr>
          <w:b/>
        </w:rPr>
      </w:pPr>
      <w:r>
        <w:rPr>
          <w:b/>
        </w:rPr>
        <w:t>«</w:t>
      </w:r>
      <w:r w:rsidRPr="009A3C55">
        <w:rPr>
          <w:b/>
        </w:rPr>
        <w:t>ЭКОЛОГИЧЕСКОЕ ВОСПИТАНИЕ ДЕТЕЙ СТАРШЕГО ДОШКОЛЬНОГО ВОЗРВСТА, ЧЕРЕЗ ОРГАНИЗАЦИЮ ЭКОЛОГИЧЕСКОГО ПРОСТРАНСТВА НА УЧАСТКЕ ДЕТСКОГО САДА»</w:t>
      </w:r>
    </w:p>
    <w:p w14:paraId="4AFF07EF" w14:textId="77777777" w:rsidR="009A3C55" w:rsidRPr="009A3C55" w:rsidRDefault="009A3C55" w:rsidP="009A3C55">
      <w:pPr>
        <w:pStyle w:val="a7"/>
        <w:ind w:firstLine="720"/>
        <w:jc w:val="center"/>
      </w:pPr>
    </w:p>
    <w:p w14:paraId="34E032D2" w14:textId="77777777" w:rsidR="00723624" w:rsidRPr="009A3C55" w:rsidRDefault="009A3C55" w:rsidP="009A3C55">
      <w:pPr>
        <w:jc w:val="center"/>
        <w:rPr>
          <w:b/>
        </w:rPr>
      </w:pPr>
      <w:r>
        <w:rPr>
          <w:b/>
        </w:rPr>
        <w:t>ВОСПИТАТЕЛЬ НОВИКОВА АЛИНА НИКОЛАЕВНА</w:t>
      </w:r>
    </w:p>
    <w:p w14:paraId="180A5FBC" w14:textId="77777777" w:rsidR="00723624" w:rsidRDefault="009A3C55" w:rsidP="009A3C55">
      <w:pPr>
        <w:jc w:val="center"/>
        <w:rPr>
          <w:b/>
        </w:rPr>
      </w:pPr>
      <w:r>
        <w:rPr>
          <w:b/>
        </w:rPr>
        <w:t>ВОСПИТАТЕЛЬ</w:t>
      </w:r>
      <w:r w:rsidRPr="009A3C55">
        <w:rPr>
          <w:b/>
        </w:rPr>
        <w:t xml:space="preserve"> ДИДУС ЛЮДМИЛА СЕРГЕЕВНА</w:t>
      </w:r>
    </w:p>
    <w:p w14:paraId="610760AC" w14:textId="77777777" w:rsidR="009A3C55" w:rsidRDefault="009A3C55" w:rsidP="009A3C55">
      <w:pPr>
        <w:jc w:val="center"/>
        <w:rPr>
          <w:b/>
        </w:rPr>
      </w:pPr>
    </w:p>
    <w:p w14:paraId="73149B38" w14:textId="77777777" w:rsidR="009A3C55" w:rsidRDefault="009A3C55" w:rsidP="0045464F">
      <w:pPr>
        <w:rPr>
          <w:b/>
        </w:rPr>
      </w:pPr>
      <w:r>
        <w:rPr>
          <w:b/>
        </w:rPr>
        <w:t>МДОУ «ДЕТСКИЙ САД №14» Г.РОСТОВ</w:t>
      </w:r>
    </w:p>
    <w:p w14:paraId="7893B365" w14:textId="77777777" w:rsidR="0045464F" w:rsidRDefault="0045464F" w:rsidP="009A3C55">
      <w:pPr>
        <w:jc w:val="center"/>
        <w:rPr>
          <w:b/>
        </w:rPr>
      </w:pPr>
    </w:p>
    <w:p w14:paraId="555613DD" w14:textId="77777777" w:rsidR="0045464F" w:rsidRPr="002166C6" w:rsidRDefault="0045464F" w:rsidP="0045464F">
      <w:pPr>
        <w:ind w:right="75"/>
        <w:textAlignment w:val="baseline"/>
        <w:outlineLvl w:val="2"/>
        <w:rPr>
          <w:rFonts w:ascii="Georgia" w:hAnsi="Georgia" w:cs="Arial"/>
          <w:b/>
          <w:bCs/>
          <w:i/>
          <w:iCs/>
          <w:sz w:val="21"/>
          <w:szCs w:val="21"/>
          <w:bdr w:val="none" w:sz="0" w:space="0" w:color="auto" w:frame="1"/>
        </w:rPr>
      </w:pPr>
      <w:r w:rsidRPr="006B08B7">
        <w:rPr>
          <w:rFonts w:ascii="Georgia" w:hAnsi="Georgia" w:cs="Arial"/>
          <w:b/>
          <w:bCs/>
          <w:i/>
          <w:iCs/>
          <w:sz w:val="27"/>
          <w:szCs w:val="27"/>
          <w:bdr w:val="none" w:sz="0" w:space="0" w:color="auto" w:frame="1"/>
          <w:lang w:val="en-US"/>
        </w:rPr>
        <w:t>E</w:t>
      </w:r>
      <w:r w:rsidRPr="002166C6">
        <w:rPr>
          <w:rFonts w:ascii="Georgia" w:hAnsi="Georgia" w:cs="Arial"/>
          <w:b/>
          <w:bCs/>
          <w:i/>
          <w:iCs/>
          <w:sz w:val="27"/>
          <w:szCs w:val="27"/>
          <w:bdr w:val="none" w:sz="0" w:space="0" w:color="auto" w:frame="1"/>
        </w:rPr>
        <w:t>-</w:t>
      </w:r>
      <w:r w:rsidRPr="006B08B7">
        <w:rPr>
          <w:rFonts w:ascii="Georgia" w:hAnsi="Georgia" w:cs="Arial"/>
          <w:b/>
          <w:bCs/>
          <w:i/>
          <w:iCs/>
          <w:sz w:val="27"/>
          <w:szCs w:val="27"/>
          <w:bdr w:val="none" w:sz="0" w:space="0" w:color="auto" w:frame="1"/>
          <w:lang w:val="en-US"/>
        </w:rPr>
        <w:t>mail</w:t>
      </w:r>
      <w:r w:rsidRPr="002166C6">
        <w:rPr>
          <w:rFonts w:ascii="Georgia" w:hAnsi="Georgia" w:cs="Arial"/>
          <w:b/>
          <w:bCs/>
          <w:i/>
          <w:iCs/>
          <w:sz w:val="27"/>
          <w:szCs w:val="27"/>
          <w:bdr w:val="none" w:sz="0" w:space="0" w:color="auto" w:frame="1"/>
        </w:rPr>
        <w:t xml:space="preserve">: </w:t>
      </w:r>
      <w:hyperlink r:id="rId6" w:history="1">
        <w:r w:rsidR="006B08B7" w:rsidRPr="00D866E3">
          <w:rPr>
            <w:rStyle w:val="a9"/>
            <w:rFonts w:ascii="Georgia" w:hAnsi="Georgia" w:cs="Arial"/>
            <w:b/>
            <w:bCs/>
            <w:i/>
            <w:iCs/>
            <w:color w:val="auto"/>
            <w:sz w:val="27"/>
            <w:szCs w:val="27"/>
            <w:bdr w:val="none" w:sz="0" w:space="0" w:color="auto" w:frame="1"/>
            <w:lang w:val="en-US"/>
          </w:rPr>
          <w:t>mdou</w:t>
        </w:r>
        <w:r w:rsidR="006B08B7" w:rsidRPr="002166C6">
          <w:rPr>
            <w:rStyle w:val="a9"/>
            <w:rFonts w:ascii="Georgia" w:hAnsi="Georgia" w:cs="Arial"/>
            <w:b/>
            <w:bCs/>
            <w:i/>
            <w:iCs/>
            <w:color w:val="auto"/>
            <w:sz w:val="27"/>
            <w:szCs w:val="27"/>
            <w:bdr w:val="none" w:sz="0" w:space="0" w:color="auto" w:frame="1"/>
          </w:rPr>
          <w:t>.</w:t>
        </w:r>
        <w:r w:rsidR="006B08B7" w:rsidRPr="002166C6">
          <w:rPr>
            <w:rStyle w:val="a9"/>
            <w:rFonts w:ascii="Verdana" w:hAnsi="Verdana" w:cs="Arial"/>
            <w:b/>
            <w:bCs/>
            <w:i/>
            <w:iCs/>
            <w:color w:val="auto"/>
            <w:sz w:val="27"/>
            <w:szCs w:val="27"/>
            <w:bdr w:val="none" w:sz="0" w:space="0" w:color="auto" w:frame="1"/>
          </w:rPr>
          <w:t>14</w:t>
        </w:r>
        <w:r w:rsidR="006B08B7" w:rsidRPr="002166C6">
          <w:rPr>
            <w:rStyle w:val="a9"/>
            <w:rFonts w:ascii="Georgia" w:hAnsi="Georgia" w:cs="Arial"/>
            <w:b/>
            <w:bCs/>
            <w:i/>
            <w:iCs/>
            <w:color w:val="auto"/>
            <w:sz w:val="27"/>
            <w:szCs w:val="27"/>
            <w:bdr w:val="none" w:sz="0" w:space="0" w:color="auto" w:frame="1"/>
          </w:rPr>
          <w:t>@</w:t>
        </w:r>
        <w:r w:rsidR="006B08B7" w:rsidRPr="00D866E3">
          <w:rPr>
            <w:rStyle w:val="a9"/>
            <w:rFonts w:ascii="Georgia" w:hAnsi="Georgia" w:cs="Arial"/>
            <w:b/>
            <w:bCs/>
            <w:i/>
            <w:iCs/>
            <w:color w:val="auto"/>
            <w:sz w:val="27"/>
            <w:szCs w:val="27"/>
            <w:bdr w:val="none" w:sz="0" w:space="0" w:color="auto" w:frame="1"/>
            <w:lang w:val="en-US"/>
          </w:rPr>
          <w:t>mail</w:t>
        </w:r>
        <w:r w:rsidR="006B08B7" w:rsidRPr="002166C6">
          <w:rPr>
            <w:rStyle w:val="a9"/>
            <w:rFonts w:ascii="Georgia" w:hAnsi="Georgia" w:cs="Arial"/>
            <w:b/>
            <w:bCs/>
            <w:i/>
            <w:iCs/>
            <w:color w:val="auto"/>
            <w:sz w:val="27"/>
            <w:szCs w:val="27"/>
            <w:bdr w:val="none" w:sz="0" w:space="0" w:color="auto" w:frame="1"/>
          </w:rPr>
          <w:t>.</w:t>
        </w:r>
        <w:proofErr w:type="spellStart"/>
        <w:r w:rsidR="006B08B7" w:rsidRPr="00D866E3">
          <w:rPr>
            <w:rStyle w:val="a9"/>
            <w:rFonts w:ascii="Georgia" w:hAnsi="Georgia" w:cs="Arial"/>
            <w:b/>
            <w:bCs/>
            <w:i/>
            <w:iCs/>
            <w:color w:val="auto"/>
            <w:sz w:val="27"/>
            <w:szCs w:val="27"/>
            <w:bdr w:val="none" w:sz="0" w:space="0" w:color="auto" w:frame="1"/>
            <w:lang w:val="en-US"/>
          </w:rPr>
          <w:t>ru</w:t>
        </w:r>
        <w:proofErr w:type="spellEnd"/>
      </w:hyperlink>
      <w:r w:rsidRPr="00D866E3">
        <w:rPr>
          <w:rFonts w:ascii="Georgia" w:hAnsi="Georgia" w:cs="Arial"/>
          <w:b/>
          <w:bCs/>
          <w:i/>
          <w:iCs/>
          <w:sz w:val="21"/>
          <w:szCs w:val="21"/>
          <w:bdr w:val="none" w:sz="0" w:space="0" w:color="auto" w:frame="1"/>
          <w:lang w:val="en-US"/>
        </w:rPr>
        <w:t> </w:t>
      </w:r>
    </w:p>
    <w:p w14:paraId="6244EDF5" w14:textId="77777777" w:rsidR="006B08B7" w:rsidRPr="002166C6" w:rsidRDefault="006B08B7" w:rsidP="0045464F">
      <w:pPr>
        <w:ind w:right="75"/>
        <w:textAlignment w:val="baseline"/>
        <w:outlineLvl w:val="2"/>
        <w:rPr>
          <w:rFonts w:ascii="Georgia" w:hAnsi="Georgia" w:cs="Arial"/>
          <w:b/>
          <w:bCs/>
          <w:i/>
          <w:iCs/>
          <w:sz w:val="21"/>
          <w:szCs w:val="21"/>
          <w:bdr w:val="none" w:sz="0" w:space="0" w:color="auto" w:frame="1"/>
        </w:rPr>
      </w:pPr>
      <w:r>
        <w:rPr>
          <w:rFonts w:ascii="Georgia" w:hAnsi="Georgia" w:cs="Arial"/>
          <w:b/>
          <w:bCs/>
          <w:i/>
          <w:iCs/>
          <w:noProof/>
          <w:sz w:val="21"/>
          <w:szCs w:val="21"/>
          <w:bdr w:val="none" w:sz="0" w:space="0" w:color="auto" w:frame="1"/>
        </w:rPr>
        <w:drawing>
          <wp:anchor distT="0" distB="0" distL="114300" distR="114300" simplePos="0" relativeHeight="251658240" behindDoc="0" locked="0" layoutInCell="1" allowOverlap="1" wp14:anchorId="183EB310" wp14:editId="386835B8">
            <wp:simplePos x="0" y="0"/>
            <wp:positionH relativeFrom="margin">
              <wp:posOffset>784860</wp:posOffset>
            </wp:positionH>
            <wp:positionV relativeFrom="margin">
              <wp:posOffset>1871345</wp:posOffset>
            </wp:positionV>
            <wp:extent cx="3828415" cy="2724150"/>
            <wp:effectExtent l="0" t="0" r="635" b="0"/>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28415" cy="2724150"/>
                    </a:xfrm>
                    <a:prstGeom prst="rect">
                      <a:avLst/>
                    </a:prstGeom>
                    <a:noFill/>
                  </pic:spPr>
                </pic:pic>
              </a:graphicData>
            </a:graphic>
            <wp14:sizeRelH relativeFrom="margin">
              <wp14:pctWidth>0</wp14:pctWidth>
            </wp14:sizeRelH>
          </wp:anchor>
        </w:drawing>
      </w:r>
    </w:p>
    <w:p w14:paraId="0969C6B2" w14:textId="77777777" w:rsidR="006B08B7" w:rsidRPr="002166C6" w:rsidRDefault="006B08B7" w:rsidP="0045464F">
      <w:pPr>
        <w:ind w:right="75"/>
        <w:textAlignment w:val="baseline"/>
        <w:outlineLvl w:val="2"/>
        <w:rPr>
          <w:rFonts w:ascii="Georgia" w:hAnsi="Georgia" w:cs="Arial"/>
          <w:b/>
          <w:bCs/>
          <w:i/>
          <w:iCs/>
          <w:sz w:val="21"/>
          <w:szCs w:val="21"/>
          <w:bdr w:val="none" w:sz="0" w:space="0" w:color="auto" w:frame="1"/>
        </w:rPr>
      </w:pPr>
    </w:p>
    <w:p w14:paraId="39F8435A" w14:textId="77777777" w:rsidR="006B08B7" w:rsidRPr="002166C6" w:rsidRDefault="006B08B7" w:rsidP="0045464F">
      <w:pPr>
        <w:ind w:right="75"/>
        <w:textAlignment w:val="baseline"/>
        <w:outlineLvl w:val="2"/>
        <w:rPr>
          <w:rFonts w:ascii="Georgia" w:hAnsi="Georgia" w:cs="Arial"/>
          <w:b/>
          <w:bCs/>
          <w:i/>
          <w:iCs/>
          <w:sz w:val="21"/>
          <w:szCs w:val="21"/>
          <w:bdr w:val="none" w:sz="0" w:space="0" w:color="auto" w:frame="1"/>
        </w:rPr>
      </w:pPr>
    </w:p>
    <w:p w14:paraId="043C9F60" w14:textId="77777777" w:rsidR="006B08B7" w:rsidRPr="002166C6" w:rsidRDefault="006B08B7" w:rsidP="0045464F">
      <w:pPr>
        <w:ind w:right="75"/>
        <w:textAlignment w:val="baseline"/>
        <w:outlineLvl w:val="2"/>
        <w:rPr>
          <w:rFonts w:ascii="Georgia" w:hAnsi="Georgia" w:cs="Arial"/>
          <w:b/>
          <w:bCs/>
          <w:i/>
          <w:iCs/>
          <w:sz w:val="21"/>
          <w:szCs w:val="21"/>
          <w:bdr w:val="none" w:sz="0" w:space="0" w:color="auto" w:frame="1"/>
        </w:rPr>
      </w:pPr>
    </w:p>
    <w:p w14:paraId="24BAEAE3" w14:textId="77777777" w:rsidR="006B08B7" w:rsidRPr="002166C6" w:rsidRDefault="006B08B7" w:rsidP="0045464F">
      <w:pPr>
        <w:ind w:right="75"/>
        <w:textAlignment w:val="baseline"/>
        <w:outlineLvl w:val="2"/>
        <w:rPr>
          <w:rFonts w:ascii="Georgia" w:hAnsi="Georgia" w:cs="Arial"/>
          <w:b/>
          <w:bCs/>
          <w:i/>
          <w:iCs/>
          <w:sz w:val="21"/>
          <w:szCs w:val="21"/>
          <w:bdr w:val="none" w:sz="0" w:space="0" w:color="auto" w:frame="1"/>
        </w:rPr>
      </w:pPr>
    </w:p>
    <w:p w14:paraId="31D1C51B" w14:textId="77777777" w:rsidR="006B08B7" w:rsidRPr="002166C6" w:rsidRDefault="006B08B7" w:rsidP="0045464F">
      <w:pPr>
        <w:ind w:right="75"/>
        <w:textAlignment w:val="baseline"/>
        <w:outlineLvl w:val="2"/>
        <w:rPr>
          <w:rFonts w:ascii="Georgia" w:hAnsi="Georgia" w:cs="Arial"/>
          <w:b/>
          <w:bCs/>
          <w:i/>
          <w:iCs/>
          <w:sz w:val="21"/>
          <w:szCs w:val="21"/>
          <w:bdr w:val="none" w:sz="0" w:space="0" w:color="auto" w:frame="1"/>
        </w:rPr>
      </w:pPr>
    </w:p>
    <w:p w14:paraId="578370F4" w14:textId="77777777" w:rsidR="006B08B7" w:rsidRPr="002166C6" w:rsidRDefault="006B08B7" w:rsidP="0045464F">
      <w:pPr>
        <w:ind w:right="75"/>
        <w:textAlignment w:val="baseline"/>
        <w:outlineLvl w:val="2"/>
        <w:rPr>
          <w:rFonts w:ascii="Georgia" w:hAnsi="Georgia" w:cs="Arial"/>
          <w:b/>
          <w:bCs/>
          <w:i/>
          <w:iCs/>
          <w:sz w:val="21"/>
          <w:szCs w:val="21"/>
          <w:bdr w:val="none" w:sz="0" w:space="0" w:color="auto" w:frame="1"/>
        </w:rPr>
      </w:pPr>
    </w:p>
    <w:p w14:paraId="689119CE" w14:textId="77777777" w:rsidR="006B08B7" w:rsidRPr="002166C6" w:rsidRDefault="006B08B7" w:rsidP="0045464F">
      <w:pPr>
        <w:ind w:right="75"/>
        <w:textAlignment w:val="baseline"/>
        <w:outlineLvl w:val="2"/>
        <w:rPr>
          <w:rFonts w:ascii="Georgia" w:hAnsi="Georgia" w:cs="Arial"/>
          <w:b/>
          <w:bCs/>
          <w:i/>
          <w:iCs/>
          <w:sz w:val="21"/>
          <w:szCs w:val="21"/>
          <w:bdr w:val="none" w:sz="0" w:space="0" w:color="auto" w:frame="1"/>
        </w:rPr>
      </w:pPr>
    </w:p>
    <w:p w14:paraId="2197D386" w14:textId="77777777" w:rsidR="006B08B7" w:rsidRPr="002166C6" w:rsidRDefault="006B08B7" w:rsidP="0045464F">
      <w:pPr>
        <w:ind w:right="75"/>
        <w:textAlignment w:val="baseline"/>
        <w:outlineLvl w:val="2"/>
        <w:rPr>
          <w:rFonts w:ascii="Arial" w:hAnsi="Arial" w:cs="Arial"/>
          <w:b/>
          <w:bCs/>
          <w:sz w:val="21"/>
          <w:szCs w:val="21"/>
        </w:rPr>
      </w:pPr>
    </w:p>
    <w:p w14:paraId="589A6D6E" w14:textId="77777777" w:rsidR="00723624" w:rsidRPr="002166C6" w:rsidRDefault="00723624" w:rsidP="008D5920">
      <w:pPr>
        <w:pStyle w:val="a7"/>
        <w:jc w:val="both"/>
      </w:pPr>
    </w:p>
    <w:p w14:paraId="3765062E" w14:textId="77777777" w:rsidR="008D5920" w:rsidRPr="002166C6" w:rsidRDefault="008D5920" w:rsidP="008D5920">
      <w:pPr>
        <w:pStyle w:val="a7"/>
        <w:jc w:val="both"/>
      </w:pPr>
      <w:r w:rsidRPr="002166C6">
        <w:t xml:space="preserve">         </w:t>
      </w:r>
    </w:p>
    <w:p w14:paraId="39AAD7CC" w14:textId="77777777" w:rsidR="006B08B7" w:rsidRDefault="006B08B7" w:rsidP="000226B8">
      <w:pPr>
        <w:pStyle w:val="a7"/>
        <w:ind w:firstLine="720"/>
        <w:jc w:val="both"/>
      </w:pPr>
    </w:p>
    <w:p w14:paraId="6A2572B7" w14:textId="77777777" w:rsidR="006B08B7" w:rsidRDefault="006B08B7" w:rsidP="000226B8">
      <w:pPr>
        <w:pStyle w:val="a7"/>
        <w:ind w:firstLine="720"/>
        <w:jc w:val="both"/>
      </w:pPr>
    </w:p>
    <w:p w14:paraId="39AECCDE" w14:textId="77777777" w:rsidR="006B08B7" w:rsidRDefault="006B08B7" w:rsidP="000226B8">
      <w:pPr>
        <w:pStyle w:val="a7"/>
        <w:ind w:firstLine="720"/>
        <w:jc w:val="both"/>
      </w:pPr>
    </w:p>
    <w:p w14:paraId="01F63A31" w14:textId="77777777" w:rsidR="006B08B7" w:rsidRDefault="006B08B7" w:rsidP="000226B8">
      <w:pPr>
        <w:pStyle w:val="a7"/>
        <w:ind w:firstLine="720"/>
        <w:jc w:val="both"/>
      </w:pPr>
    </w:p>
    <w:p w14:paraId="5E231F99" w14:textId="77777777" w:rsidR="006B08B7" w:rsidRDefault="006B08B7" w:rsidP="000226B8">
      <w:pPr>
        <w:pStyle w:val="a7"/>
        <w:ind w:firstLine="720"/>
        <w:jc w:val="both"/>
      </w:pPr>
    </w:p>
    <w:p w14:paraId="04801A76" w14:textId="77777777" w:rsidR="006B08B7" w:rsidRDefault="006B08B7" w:rsidP="000226B8">
      <w:pPr>
        <w:pStyle w:val="a7"/>
        <w:ind w:firstLine="720"/>
        <w:jc w:val="both"/>
      </w:pPr>
    </w:p>
    <w:p w14:paraId="4183DE3C" w14:textId="77777777" w:rsidR="006B08B7" w:rsidRDefault="006B08B7" w:rsidP="000226B8">
      <w:pPr>
        <w:pStyle w:val="a7"/>
        <w:ind w:firstLine="720"/>
        <w:jc w:val="both"/>
      </w:pPr>
    </w:p>
    <w:p w14:paraId="7AF17491" w14:textId="77777777" w:rsidR="000226B8" w:rsidRPr="008D5920" w:rsidRDefault="002166C6" w:rsidP="000226B8">
      <w:pPr>
        <w:pStyle w:val="a7"/>
        <w:ind w:firstLine="720"/>
        <w:jc w:val="both"/>
      </w:pPr>
      <w:r w:rsidRPr="00723624">
        <w:t>МДОУ «Детский сад № 14</w:t>
      </w:r>
      <w:r>
        <w:t>»</w:t>
      </w:r>
      <w:r w:rsidRPr="00723624">
        <w:rPr>
          <w:shd w:val="clear" w:color="auto" w:fill="FFFFFF"/>
        </w:rPr>
        <w:t xml:space="preserve"> </w:t>
      </w:r>
      <w:r w:rsidR="008D5920" w:rsidRPr="008D5920">
        <w:t>длительное время ведет работу по э</w:t>
      </w:r>
      <w:r w:rsidR="000226B8">
        <w:t>кологическому воспитанию детей.</w:t>
      </w:r>
      <w:r w:rsidR="000226B8" w:rsidRPr="000226B8">
        <w:rPr>
          <w:shd w:val="clear" w:color="auto" w:fill="FFFFFF"/>
        </w:rPr>
        <w:t xml:space="preserve"> </w:t>
      </w:r>
      <w:r w:rsidR="000226B8" w:rsidRPr="00723624">
        <w:rPr>
          <w:shd w:val="clear" w:color="auto" w:fill="FFFFFF"/>
        </w:rPr>
        <w:t xml:space="preserve">Творческой группой педагогов </w:t>
      </w:r>
      <w:r>
        <w:t>нашего детского</w:t>
      </w:r>
      <w:r w:rsidR="000226B8" w:rsidRPr="00723624">
        <w:t xml:space="preserve"> сад</w:t>
      </w:r>
      <w:r>
        <w:t xml:space="preserve">а, </w:t>
      </w:r>
      <w:r w:rsidR="000226B8" w:rsidRPr="00723624">
        <w:rPr>
          <w:shd w:val="clear" w:color="auto" w:fill="FFFFFF"/>
        </w:rPr>
        <w:t xml:space="preserve">разработан </w:t>
      </w:r>
      <w:r w:rsidR="000226B8">
        <w:rPr>
          <w:shd w:val="clear" w:color="auto" w:fill="FFFFFF"/>
        </w:rPr>
        <w:t xml:space="preserve">и </w:t>
      </w:r>
      <w:r w:rsidR="000226B8" w:rsidRPr="00723624">
        <w:rPr>
          <w:shd w:val="clear" w:color="auto" w:fill="FFFFFF"/>
        </w:rPr>
        <w:t xml:space="preserve">реализован </w:t>
      </w:r>
      <w:r w:rsidR="000226B8" w:rsidRPr="00723624">
        <w:t xml:space="preserve">проект </w:t>
      </w:r>
      <w:r w:rsidR="000226B8" w:rsidRPr="008D5920">
        <w:t>«</w:t>
      </w:r>
      <w:proofErr w:type="spellStart"/>
      <w:r w:rsidR="000226B8" w:rsidRPr="008D5920">
        <w:t>Неболейка</w:t>
      </w:r>
      <w:proofErr w:type="spellEnd"/>
      <w:r w:rsidR="000226B8">
        <w:t>»</w:t>
      </w:r>
      <w:r w:rsidR="000226B8" w:rsidRPr="008D5920">
        <w:t xml:space="preserve">, который был создан для приобщения детей </w:t>
      </w:r>
      <w:r w:rsidR="000226B8">
        <w:t>старшего дошкольного</w:t>
      </w:r>
      <w:r w:rsidR="000226B8" w:rsidRPr="008D5920">
        <w:t xml:space="preserve"> возраста к экологическому воспитанию через организацию экологического пространства на участке детского сада.   </w:t>
      </w:r>
    </w:p>
    <w:p w14:paraId="1C11D78A" w14:textId="77777777" w:rsidR="008D5920" w:rsidRPr="000226B8" w:rsidRDefault="000226B8" w:rsidP="000226B8">
      <w:pPr>
        <w:pStyle w:val="a7"/>
        <w:ind w:firstLine="720"/>
        <w:jc w:val="both"/>
        <w:rPr>
          <w:color w:val="000000" w:themeColor="text1"/>
        </w:rPr>
      </w:pPr>
      <w:r w:rsidRPr="008D5920">
        <w:t>Работу  по разработке проекта и реализации,  поставленных в нем задач</w:t>
      </w:r>
      <w:r>
        <w:t xml:space="preserve">, </w:t>
      </w:r>
      <w:r w:rsidRPr="008D5920">
        <w:t xml:space="preserve"> мы начали  в апреле  2016 г. </w:t>
      </w:r>
      <w:r>
        <w:t xml:space="preserve"> - </w:t>
      </w:r>
      <w:r w:rsidRPr="008D5920">
        <w:t xml:space="preserve"> закончили в  </w:t>
      </w:r>
      <w:r w:rsidRPr="008D5920">
        <w:rPr>
          <w:color w:val="000000" w:themeColor="text1"/>
        </w:rPr>
        <w:t>сентябре 2017г.</w:t>
      </w:r>
    </w:p>
    <w:p w14:paraId="73867C28" w14:textId="77777777" w:rsidR="008D5920" w:rsidRPr="008D5920" w:rsidRDefault="008D5920" w:rsidP="008D5920">
      <w:pPr>
        <w:pStyle w:val="a7"/>
        <w:jc w:val="both"/>
      </w:pPr>
      <w:r w:rsidRPr="008D5920">
        <w:t xml:space="preserve"> </w:t>
      </w:r>
      <w:r w:rsidR="005F0D64">
        <w:t xml:space="preserve">          </w:t>
      </w:r>
      <w:r w:rsidRPr="008D5920">
        <w:t xml:space="preserve">В настоящее время проблема заключается в том, что современные дети,  живущие в городе,  имеют весьма ограниченные возможности для общения  с природой, и поэтому экологические проекты  играют большую роль в образовании и воспитании дошкольников. </w:t>
      </w:r>
    </w:p>
    <w:p w14:paraId="0955FF20" w14:textId="77777777" w:rsidR="008D5920" w:rsidRPr="008D5920" w:rsidRDefault="008D5920" w:rsidP="005F0D64">
      <w:pPr>
        <w:pStyle w:val="a7"/>
        <w:ind w:firstLine="720"/>
        <w:jc w:val="both"/>
        <w:rPr>
          <w:bCs/>
          <w:iCs/>
        </w:rPr>
      </w:pPr>
      <w:r w:rsidRPr="008D5920">
        <w:t xml:space="preserve"> Актуальность этой проблемы состоит в том, чтобы приучить детей к экологической культуре, </w:t>
      </w:r>
      <w:r w:rsidR="0045464F">
        <w:t xml:space="preserve">научить </w:t>
      </w:r>
      <w:r w:rsidRPr="008D5920">
        <w:t xml:space="preserve">заботиться о растениях, </w:t>
      </w:r>
      <w:r w:rsidRPr="008D5920">
        <w:rPr>
          <w:bCs/>
          <w:iCs/>
        </w:rPr>
        <w:t xml:space="preserve">сформировать умения и навыки по уходу за растениями, </w:t>
      </w:r>
      <w:r w:rsidRPr="008D5920">
        <w:t>узнавать лекарственные растения и знать их названия.</w:t>
      </w:r>
      <w:r w:rsidRPr="008D5920">
        <w:rPr>
          <w:bCs/>
          <w:iCs/>
        </w:rPr>
        <w:t xml:space="preserve"> Необходимо так же сформировать у дошкольников знания о пользе лекарственных растений, закрепить правила поведения при сборе лекарственных трав. </w:t>
      </w:r>
    </w:p>
    <w:p w14:paraId="43291404" w14:textId="77777777" w:rsidR="00AB71EB" w:rsidRPr="00AB71EB" w:rsidRDefault="008D5920" w:rsidP="006B08B7">
      <w:pPr>
        <w:pStyle w:val="a7"/>
        <w:ind w:firstLine="720"/>
        <w:jc w:val="both"/>
        <w:rPr>
          <w:bCs/>
          <w:iCs/>
        </w:rPr>
      </w:pPr>
      <w:r w:rsidRPr="008D5920">
        <w:rPr>
          <w:bCs/>
          <w:iCs/>
        </w:rPr>
        <w:t xml:space="preserve">Работа над проектом вызвала большой интерес  у всех  участников - детей, воспитателей, родителей. </w:t>
      </w:r>
    </w:p>
    <w:p w14:paraId="19F1A96F" w14:textId="77777777" w:rsidR="008D6350" w:rsidRPr="008D5920" w:rsidRDefault="008D5920" w:rsidP="008D6350">
      <w:pPr>
        <w:pStyle w:val="a7"/>
        <w:ind w:firstLine="720"/>
        <w:jc w:val="both"/>
      </w:pPr>
      <w:r w:rsidRPr="008D5920">
        <w:t>В  апреле 2016 мы провели диагностику уровня экологических  знаний детей дошкольного возраста.</w:t>
      </w:r>
    </w:p>
    <w:p w14:paraId="66FDC1D7" w14:textId="77777777" w:rsidR="008D5920" w:rsidRPr="008D5920" w:rsidRDefault="008D5920" w:rsidP="008D5920">
      <w:pPr>
        <w:pStyle w:val="a7"/>
        <w:jc w:val="center"/>
      </w:pPr>
      <w:r w:rsidRPr="008D5920">
        <w:t xml:space="preserve">Критерии </w:t>
      </w:r>
      <w:r w:rsidRPr="008D5920">
        <w:rPr>
          <w:color w:val="000000" w:themeColor="text1"/>
        </w:rPr>
        <w:t>сформированности  экологических знаний</w:t>
      </w:r>
      <w:r w:rsidRPr="008D5920">
        <w:t xml:space="preserve"> у детей:</w:t>
      </w:r>
    </w:p>
    <w:p w14:paraId="30024FFD" w14:textId="77777777" w:rsidR="008D5920" w:rsidRPr="008D5920" w:rsidRDefault="00A34103" w:rsidP="008D5920">
      <w:pPr>
        <w:pStyle w:val="a7"/>
        <w:numPr>
          <w:ilvl w:val="0"/>
          <w:numId w:val="3"/>
        </w:numPr>
        <w:jc w:val="both"/>
        <w:rPr>
          <w:bCs/>
        </w:rPr>
      </w:pPr>
      <w:r>
        <w:rPr>
          <w:bCs/>
        </w:rPr>
        <w:t>У</w:t>
      </w:r>
      <w:r w:rsidR="008D5920" w:rsidRPr="008D5920">
        <w:rPr>
          <w:bCs/>
        </w:rPr>
        <w:t>знают и называют лекарственные растения, называют части растения (</w:t>
      </w:r>
      <w:r w:rsidR="00AC05E9">
        <w:rPr>
          <w:bCs/>
        </w:rPr>
        <w:t>корень, стебель, листья, цветы)</w:t>
      </w:r>
    </w:p>
    <w:p w14:paraId="63C3728D" w14:textId="77777777" w:rsidR="008D5920" w:rsidRPr="008D5920" w:rsidRDefault="00A34103" w:rsidP="008D5920">
      <w:pPr>
        <w:pStyle w:val="a7"/>
        <w:numPr>
          <w:ilvl w:val="0"/>
          <w:numId w:val="3"/>
        </w:numPr>
        <w:jc w:val="both"/>
        <w:rPr>
          <w:bCs/>
        </w:rPr>
      </w:pPr>
      <w:r>
        <w:rPr>
          <w:bCs/>
        </w:rPr>
        <w:lastRenderedPageBreak/>
        <w:t>В</w:t>
      </w:r>
      <w:r w:rsidR="008D5920" w:rsidRPr="008D5920">
        <w:rPr>
          <w:bCs/>
        </w:rPr>
        <w:t>ладеют расширенным словарным запасом п</w:t>
      </w:r>
      <w:r w:rsidR="00AC05E9">
        <w:rPr>
          <w:bCs/>
        </w:rPr>
        <w:t>о теме «Лекарственные растения»</w:t>
      </w:r>
    </w:p>
    <w:p w14:paraId="5C0E7CAA" w14:textId="77777777" w:rsidR="008D5920" w:rsidRPr="008D5920" w:rsidRDefault="00A34103" w:rsidP="008D5920">
      <w:pPr>
        <w:pStyle w:val="a7"/>
        <w:numPr>
          <w:ilvl w:val="0"/>
          <w:numId w:val="3"/>
        </w:numPr>
        <w:jc w:val="both"/>
        <w:rPr>
          <w:bCs/>
        </w:rPr>
      </w:pPr>
      <w:r>
        <w:rPr>
          <w:bCs/>
        </w:rPr>
        <w:t>С</w:t>
      </w:r>
      <w:r w:rsidR="008D5920" w:rsidRPr="008D5920">
        <w:rPr>
          <w:bCs/>
        </w:rPr>
        <w:t xml:space="preserve">формированы умения и навыки по уходу за растениями (рыхление земли, посев семян, полив, прополка растений, сбор </w:t>
      </w:r>
      <w:r w:rsidR="00AC05E9">
        <w:rPr>
          <w:bCs/>
        </w:rPr>
        <w:t>семян)</w:t>
      </w:r>
    </w:p>
    <w:p w14:paraId="32D15FBF" w14:textId="77777777" w:rsidR="008D5920" w:rsidRPr="008D5920" w:rsidRDefault="00A34103" w:rsidP="008D5920">
      <w:pPr>
        <w:pStyle w:val="a7"/>
        <w:numPr>
          <w:ilvl w:val="0"/>
          <w:numId w:val="3"/>
        </w:numPr>
        <w:jc w:val="both"/>
        <w:rPr>
          <w:bCs/>
        </w:rPr>
      </w:pPr>
      <w:r>
        <w:rPr>
          <w:bCs/>
        </w:rPr>
        <w:t>З</w:t>
      </w:r>
      <w:r w:rsidR="008D5920" w:rsidRPr="008D5920">
        <w:rPr>
          <w:bCs/>
        </w:rPr>
        <w:t xml:space="preserve">нают правила поведения при сборе лекарственных трав </w:t>
      </w:r>
    </w:p>
    <w:p w14:paraId="255301FF" w14:textId="77777777" w:rsidR="008D5920" w:rsidRPr="00AC05E9" w:rsidRDefault="00A34103" w:rsidP="008D5920">
      <w:pPr>
        <w:pStyle w:val="a7"/>
        <w:numPr>
          <w:ilvl w:val="0"/>
          <w:numId w:val="3"/>
        </w:numPr>
        <w:jc w:val="both"/>
        <w:rPr>
          <w:bCs/>
        </w:rPr>
      </w:pPr>
      <w:r>
        <w:rPr>
          <w:bCs/>
        </w:rPr>
        <w:t>У</w:t>
      </w:r>
      <w:r w:rsidR="008D5920" w:rsidRPr="008D5920">
        <w:rPr>
          <w:bCs/>
        </w:rPr>
        <w:t>меют передавать в рисунке отличительные особенности растений.</w:t>
      </w:r>
    </w:p>
    <w:p w14:paraId="7C8064C8" w14:textId="77777777" w:rsidR="008D5920" w:rsidRPr="008D5920" w:rsidRDefault="005F0D64" w:rsidP="008D5920">
      <w:pPr>
        <w:pStyle w:val="a7"/>
        <w:jc w:val="both"/>
      </w:pPr>
      <w:r>
        <w:t xml:space="preserve">            </w:t>
      </w:r>
      <w:r w:rsidR="008D5920" w:rsidRPr="008D5920">
        <w:t>Шкала оценок:</w:t>
      </w:r>
      <w:r>
        <w:t xml:space="preserve"> в</w:t>
      </w:r>
      <w:r w:rsidR="008D5920" w:rsidRPr="008D5920">
        <w:t>ысокий уровень - 5 баллов</w:t>
      </w:r>
      <w:r w:rsidR="006B08B7">
        <w:t>, с</w:t>
      </w:r>
      <w:r w:rsidR="008D5920" w:rsidRPr="008D5920">
        <w:t>редний уровень   - 4 балла</w:t>
      </w:r>
      <w:r w:rsidR="006B08B7">
        <w:t>, н</w:t>
      </w:r>
      <w:r w:rsidR="008D5920" w:rsidRPr="008D5920">
        <w:t>изкий уровень  - 1-3 балла</w:t>
      </w:r>
    </w:p>
    <w:p w14:paraId="64A741FE" w14:textId="77777777" w:rsidR="008D5920" w:rsidRDefault="008D5920" w:rsidP="008D5920">
      <w:pPr>
        <w:pStyle w:val="a7"/>
        <w:ind w:firstLine="720"/>
        <w:jc w:val="both"/>
        <w:rPr>
          <w:bCs/>
        </w:rPr>
      </w:pPr>
      <w:r w:rsidRPr="008D5920">
        <w:t xml:space="preserve">Результаты диагностики по выявлению уровня экологических знаний детей на начальном этапе показали, что 25 %  детей с низким уровнем развития. </w:t>
      </w:r>
      <w:r>
        <w:t xml:space="preserve"> </w:t>
      </w:r>
      <w:r w:rsidRPr="008D5920">
        <w:rPr>
          <w:bCs/>
        </w:rPr>
        <w:t xml:space="preserve">Дети не владели знаниями о лекарственных растениях, не называли части растения. </w:t>
      </w:r>
    </w:p>
    <w:p w14:paraId="7F9B987E" w14:textId="77777777" w:rsidR="008D5920" w:rsidRPr="008D5920" w:rsidRDefault="008D5920" w:rsidP="008D5920">
      <w:pPr>
        <w:pStyle w:val="a7"/>
        <w:ind w:firstLine="720"/>
        <w:jc w:val="both"/>
      </w:pPr>
      <w:r w:rsidRPr="008D5920">
        <w:rPr>
          <w:bCs/>
        </w:rPr>
        <w:t>Результаты диагностики  показали низкий уровень  у детей, навыков и умений по уходу за растениями и правил поведения при сборе лекарственных</w:t>
      </w:r>
      <w:r>
        <w:t xml:space="preserve"> </w:t>
      </w:r>
      <w:r w:rsidRPr="008D5920">
        <w:rPr>
          <w:bCs/>
        </w:rPr>
        <w:t xml:space="preserve">трав. </w:t>
      </w:r>
      <w:r w:rsidRPr="008D5920">
        <w:t>Следует отметить, что дети испытывали трудности отвечая на вопросы, чувствовали себя менее уверенно, задания выполняли  с помощью взрослого.</w:t>
      </w:r>
    </w:p>
    <w:p w14:paraId="0F361735" w14:textId="77777777" w:rsidR="008D5920" w:rsidRPr="008D5920" w:rsidRDefault="008D5920" w:rsidP="008D5920">
      <w:pPr>
        <w:pStyle w:val="a7"/>
        <w:jc w:val="both"/>
      </w:pPr>
      <w:r>
        <w:t xml:space="preserve">           </w:t>
      </w:r>
      <w:r w:rsidRPr="008D5920">
        <w:t xml:space="preserve">Средний  </w:t>
      </w:r>
      <w:r w:rsidR="00407CAF" w:rsidRPr="008D5920">
        <w:t>уро</w:t>
      </w:r>
      <w:r w:rsidR="00407CAF">
        <w:t>вень</w:t>
      </w:r>
      <w:r w:rsidRPr="008D5920">
        <w:t xml:space="preserve"> развития выявлен у 55 %  детей. Испытуемые  вели себя более уверенно, чем испытуемые с низким уровнем. Но в основном ребята отвечали односложно и не всегда верно, некоторые дети ждали наводящих вопросов или подсказки воспитателя.</w:t>
      </w:r>
    </w:p>
    <w:p w14:paraId="2925026E" w14:textId="77777777" w:rsidR="008D5920" w:rsidRDefault="008D5920" w:rsidP="008D5920">
      <w:pPr>
        <w:pStyle w:val="a7"/>
        <w:jc w:val="both"/>
      </w:pPr>
      <w:r>
        <w:t xml:space="preserve">           </w:t>
      </w:r>
      <w:r w:rsidRPr="008D5920">
        <w:t>С высоким уровнем развития экологических знаний  20 % детей. Они не испытывали трудностей отвечая на вопросы, были очень активны, использовали развернутые ответы.</w:t>
      </w:r>
    </w:p>
    <w:p w14:paraId="0BDAF5F4" w14:textId="77777777" w:rsidR="0045464F" w:rsidRDefault="008D5920" w:rsidP="000226B8">
      <w:pPr>
        <w:pStyle w:val="a7"/>
        <w:ind w:firstLine="720"/>
        <w:jc w:val="both"/>
      </w:pPr>
      <w:r w:rsidRPr="008D5920">
        <w:t xml:space="preserve">Таким образом, мы сочли необходимым  продолжить нашу работу по повышению уровня экологических  знаний  детей дошкольного возрасти, через организацию экологического пространства на участке детского сада, что не только повысит  уровень экологической грамотности детей, но и </w:t>
      </w:r>
      <w:r w:rsidR="000226B8">
        <w:t xml:space="preserve">вызовет большой </w:t>
      </w:r>
      <w:r w:rsidRPr="008D5920">
        <w:t>интерес к   объектам окружающей природы.</w:t>
      </w:r>
    </w:p>
    <w:p w14:paraId="6A1A49C2" w14:textId="77777777" w:rsidR="00A33323" w:rsidRPr="00A33323" w:rsidRDefault="00A33323" w:rsidP="00A33323">
      <w:pPr>
        <w:jc w:val="both"/>
        <w:rPr>
          <w:kern w:val="36"/>
        </w:rPr>
      </w:pPr>
      <w:r>
        <w:rPr>
          <w:color w:val="000000" w:themeColor="text1"/>
        </w:rPr>
        <w:t xml:space="preserve">           </w:t>
      </w:r>
      <w:r w:rsidR="00EC6BAF" w:rsidRPr="00A33323">
        <w:rPr>
          <w:color w:val="000000" w:themeColor="text1"/>
        </w:rPr>
        <w:t xml:space="preserve">В процессе реализации проекта  мы с детьми проводили </w:t>
      </w:r>
      <w:r w:rsidR="00D6208A" w:rsidRPr="005F0D64">
        <w:rPr>
          <w:color w:val="000000" w:themeColor="text1"/>
        </w:rPr>
        <w:t>цикл бесед</w:t>
      </w:r>
      <w:r w:rsidR="00EC6BAF" w:rsidRPr="005F0D64">
        <w:rPr>
          <w:color w:val="000000" w:themeColor="text1"/>
        </w:rPr>
        <w:t xml:space="preserve"> </w:t>
      </w:r>
      <w:r w:rsidR="00D6208A" w:rsidRPr="00A33323">
        <w:rPr>
          <w:color w:val="000000" w:themeColor="text1"/>
        </w:rPr>
        <w:t>по данной теме</w:t>
      </w:r>
      <w:r w:rsidRPr="00A33323">
        <w:rPr>
          <w:kern w:val="36"/>
        </w:rPr>
        <w:t xml:space="preserve"> </w:t>
      </w:r>
      <w:r>
        <w:rPr>
          <w:kern w:val="36"/>
        </w:rPr>
        <w:t>(</w:t>
      </w:r>
      <w:r w:rsidRPr="00A33323">
        <w:rPr>
          <w:kern w:val="36"/>
        </w:rPr>
        <w:t>«Правила повед</w:t>
      </w:r>
      <w:r w:rsidR="006B08B7">
        <w:rPr>
          <w:kern w:val="36"/>
        </w:rPr>
        <w:t xml:space="preserve">ения на лекарственном огороде», </w:t>
      </w:r>
      <w:r w:rsidRPr="00A33323">
        <w:rPr>
          <w:kern w:val="36"/>
        </w:rPr>
        <w:t>«Путешествие в мир лекарственных растений», «Лекарственные растения нашего участка», «Правила сбора лекарственных растений», «Польза и использование целебных</w:t>
      </w:r>
      <w:r>
        <w:rPr>
          <w:kern w:val="36"/>
        </w:rPr>
        <w:t xml:space="preserve"> трав»)</w:t>
      </w:r>
    </w:p>
    <w:p w14:paraId="0D8C998E" w14:textId="77777777" w:rsidR="000226B8" w:rsidRPr="006B08B7" w:rsidRDefault="006B08B7" w:rsidP="006B08B7">
      <w:pPr>
        <w:shd w:val="clear" w:color="auto" w:fill="FFFFFF"/>
        <w:jc w:val="both"/>
      </w:pPr>
      <w:r>
        <w:t xml:space="preserve">           О</w:t>
      </w:r>
      <w:r w:rsidRPr="006B08B7">
        <w:t xml:space="preserve">рганизовывали </w:t>
      </w:r>
      <w:r w:rsidRPr="006B08B7">
        <w:rPr>
          <w:rStyle w:val="c0"/>
        </w:rPr>
        <w:t xml:space="preserve">исследовательскую  деятельность, </w:t>
      </w:r>
      <w:r w:rsidR="005F0D64">
        <w:rPr>
          <w:rStyle w:val="c0"/>
        </w:rPr>
        <w:t>(</w:t>
      </w:r>
      <w:r>
        <w:rPr>
          <w:rStyle w:val="c17"/>
        </w:rPr>
        <w:t>«Н</w:t>
      </w:r>
      <w:r w:rsidRPr="006B08B7">
        <w:rPr>
          <w:rStyle w:val="c17"/>
        </w:rPr>
        <w:t>аш верный друг –зверобой»</w:t>
      </w:r>
      <w:r>
        <w:t>,</w:t>
      </w:r>
      <w:r w:rsidR="005F0D64" w:rsidRPr="005F0D64">
        <w:t xml:space="preserve"> </w:t>
      </w:r>
      <w:r w:rsidR="005F0D64" w:rsidRPr="006B08B7">
        <w:t xml:space="preserve">«Рост растения в разных условиях», «Где лучше растет?», </w:t>
      </w:r>
      <w:r w:rsidR="005F0D64">
        <w:t>«Узнай</w:t>
      </w:r>
      <w:r w:rsidR="005F0D64" w:rsidRPr="006B08B7">
        <w:t xml:space="preserve"> по запаху</w:t>
      </w:r>
      <w:r w:rsidR="005F0D64">
        <w:t xml:space="preserve">»),  </w:t>
      </w:r>
      <w:r w:rsidRPr="006B08B7">
        <w:t xml:space="preserve">наблюдали за </w:t>
      </w:r>
      <w:r w:rsidR="005F0D64">
        <w:t>ростом лекарственных  растений.</w:t>
      </w:r>
    </w:p>
    <w:p w14:paraId="65EB9CA6" w14:textId="77777777" w:rsidR="00D6208A" w:rsidRPr="006B08B7" w:rsidRDefault="006B08B7" w:rsidP="00A33323">
      <w:pPr>
        <w:jc w:val="both"/>
        <w:rPr>
          <w:rStyle w:val="c0"/>
        </w:rPr>
      </w:pPr>
      <w:r>
        <w:rPr>
          <w:rStyle w:val="c0"/>
        </w:rPr>
        <w:t xml:space="preserve">           Н</w:t>
      </w:r>
      <w:r w:rsidRPr="006B08B7">
        <w:rPr>
          <w:rStyle w:val="c0"/>
        </w:rPr>
        <w:t>аполнили образовательное пространство  в группах дидактическими  играми.</w:t>
      </w:r>
      <w:r>
        <w:rPr>
          <w:rStyle w:val="c0"/>
        </w:rPr>
        <w:t xml:space="preserve"> Д</w:t>
      </w:r>
      <w:r w:rsidRPr="006B08B7">
        <w:rPr>
          <w:rStyle w:val="c0"/>
        </w:rPr>
        <w:t>ети с большим интересом слушали сказки  рассказы о лекарственных растениях, разучивали стихотворения и отгадывали загадки.</w:t>
      </w:r>
      <w:r>
        <w:rPr>
          <w:rStyle w:val="c0"/>
        </w:rPr>
        <w:t xml:space="preserve"> В</w:t>
      </w:r>
      <w:r w:rsidRPr="006B08B7">
        <w:rPr>
          <w:rStyle w:val="c0"/>
        </w:rPr>
        <w:t xml:space="preserve"> процессе образовательной деятельности</w:t>
      </w:r>
      <w:r w:rsidRPr="006B08B7">
        <w:t xml:space="preserve"> </w:t>
      </w:r>
      <w:r w:rsidRPr="006B08B7">
        <w:rPr>
          <w:rStyle w:val="c0"/>
        </w:rPr>
        <w:t xml:space="preserve"> рисовали лекарственные растения,  передавая их отличительные особенности.</w:t>
      </w:r>
    </w:p>
    <w:p w14:paraId="1AE571C3" w14:textId="77777777" w:rsidR="000226B8" w:rsidRPr="00A33323" w:rsidRDefault="000226B8" w:rsidP="000226B8">
      <w:pPr>
        <w:ind w:firstLine="708"/>
        <w:jc w:val="both"/>
        <w:rPr>
          <w:rStyle w:val="c0"/>
          <w:color w:val="000000"/>
        </w:rPr>
      </w:pPr>
      <w:r>
        <w:rPr>
          <w:rStyle w:val="c0"/>
          <w:color w:val="000000"/>
        </w:rPr>
        <w:t xml:space="preserve">Ни </w:t>
      </w:r>
      <w:r w:rsidR="00C4125A">
        <w:rPr>
          <w:rStyle w:val="c0"/>
          <w:color w:val="000000"/>
        </w:rPr>
        <w:t xml:space="preserve">кто </w:t>
      </w:r>
      <w:r>
        <w:rPr>
          <w:rStyle w:val="c0"/>
          <w:color w:val="000000"/>
        </w:rPr>
        <w:t xml:space="preserve">из участников проекта не остался без дела, дети вместе с воспитателями учувствовали в посадке </w:t>
      </w:r>
      <w:r w:rsidR="00C4125A">
        <w:rPr>
          <w:rStyle w:val="c0"/>
          <w:color w:val="000000"/>
        </w:rPr>
        <w:t xml:space="preserve">рассады лекарственных трав, рыхлили землю, </w:t>
      </w:r>
      <w:r w:rsidR="006B08B7">
        <w:rPr>
          <w:rStyle w:val="c0"/>
          <w:color w:val="000000"/>
        </w:rPr>
        <w:t xml:space="preserve">регулярно </w:t>
      </w:r>
      <w:r w:rsidR="00C4125A">
        <w:rPr>
          <w:rStyle w:val="c0"/>
          <w:color w:val="000000"/>
        </w:rPr>
        <w:t xml:space="preserve">поливали огород. Так же дети с большим удовольствием участвовали в сборе лекарственных растений и </w:t>
      </w:r>
      <w:r w:rsidR="005F0D64">
        <w:rPr>
          <w:rStyle w:val="c0"/>
          <w:color w:val="000000"/>
        </w:rPr>
        <w:t xml:space="preserve">заготовке </w:t>
      </w:r>
      <w:r w:rsidR="00C4125A">
        <w:rPr>
          <w:rStyle w:val="c0"/>
          <w:color w:val="000000"/>
        </w:rPr>
        <w:t>ароматных трав.</w:t>
      </w:r>
    </w:p>
    <w:p w14:paraId="6F49F711" w14:textId="77777777" w:rsidR="00D6208A" w:rsidRPr="00A33323" w:rsidRDefault="00A33323" w:rsidP="00A33323">
      <w:pPr>
        <w:jc w:val="both"/>
        <w:rPr>
          <w:color w:val="000000" w:themeColor="text1"/>
        </w:rPr>
      </w:pPr>
      <w:r>
        <w:rPr>
          <w:color w:val="000000" w:themeColor="text1"/>
        </w:rPr>
        <w:t xml:space="preserve">          </w:t>
      </w:r>
      <w:r w:rsidR="00407CAF" w:rsidRPr="00A33323">
        <w:rPr>
          <w:color w:val="000000" w:themeColor="text1"/>
        </w:rPr>
        <w:t xml:space="preserve">В </w:t>
      </w:r>
      <w:r w:rsidR="00D6208A" w:rsidRPr="00A33323">
        <w:rPr>
          <w:color w:val="000000" w:themeColor="text1"/>
        </w:rPr>
        <w:t xml:space="preserve">ходе выполнения </w:t>
      </w:r>
      <w:r w:rsidR="00407CAF" w:rsidRPr="00A33323">
        <w:rPr>
          <w:color w:val="000000" w:themeColor="text1"/>
        </w:rPr>
        <w:t>проекта накапливался дидактический материал</w:t>
      </w:r>
      <w:r w:rsidR="005F0D64">
        <w:rPr>
          <w:color w:val="000000" w:themeColor="text1"/>
        </w:rPr>
        <w:t xml:space="preserve">, который был оформлен в </w:t>
      </w:r>
      <w:proofErr w:type="spellStart"/>
      <w:r w:rsidR="00D6208A" w:rsidRPr="006B08B7">
        <w:t>Лепбук</w:t>
      </w:r>
      <w:r w:rsidR="005F0D64">
        <w:t>е</w:t>
      </w:r>
      <w:proofErr w:type="spellEnd"/>
      <w:r w:rsidR="005F0D64">
        <w:t xml:space="preserve"> «Лекарственные растения»</w:t>
      </w:r>
    </w:p>
    <w:p w14:paraId="03982DFB" w14:textId="77777777" w:rsidR="00407CAF" w:rsidRDefault="00A33323" w:rsidP="00A33323">
      <w:pPr>
        <w:jc w:val="both"/>
        <w:rPr>
          <w:color w:val="000000" w:themeColor="text1"/>
        </w:rPr>
      </w:pPr>
      <w:r>
        <w:rPr>
          <w:rStyle w:val="c0"/>
          <w:color w:val="000000"/>
        </w:rPr>
        <w:t xml:space="preserve">          Для родителей и педагогов н</w:t>
      </w:r>
      <w:r w:rsidR="005F0D64">
        <w:rPr>
          <w:rStyle w:val="c0"/>
          <w:color w:val="000000"/>
        </w:rPr>
        <w:t>а участке детского сада был  оформлен</w:t>
      </w:r>
      <w:r w:rsidR="000C59CD" w:rsidRPr="00A33323">
        <w:rPr>
          <w:rStyle w:val="c0"/>
          <w:color w:val="000000"/>
        </w:rPr>
        <w:t xml:space="preserve"> стенд</w:t>
      </w:r>
      <w:r w:rsidR="006B08B7">
        <w:rPr>
          <w:rStyle w:val="c0"/>
          <w:color w:val="000000"/>
        </w:rPr>
        <w:t xml:space="preserve">, </w:t>
      </w:r>
      <w:r w:rsidR="000C59CD" w:rsidRPr="00A33323">
        <w:rPr>
          <w:rStyle w:val="c0"/>
          <w:color w:val="000000"/>
        </w:rPr>
        <w:t xml:space="preserve"> на котором поместили информацию о лекарственных растениях и способах их применения в народной медицине</w:t>
      </w:r>
      <w:r w:rsidR="009A2D56" w:rsidRPr="00A33323">
        <w:rPr>
          <w:rStyle w:val="c0"/>
          <w:color w:val="000000"/>
        </w:rPr>
        <w:t xml:space="preserve"> и создали книгу  рецептов</w:t>
      </w:r>
      <w:r w:rsidR="009A2D56" w:rsidRPr="00A33323">
        <w:rPr>
          <w:rStyle w:val="c0"/>
          <w:color w:val="FF0000"/>
        </w:rPr>
        <w:t xml:space="preserve">  </w:t>
      </w:r>
      <w:r w:rsidR="009A2D56" w:rsidRPr="00A33323">
        <w:rPr>
          <w:rStyle w:val="c0"/>
          <w:color w:val="000000" w:themeColor="text1"/>
        </w:rPr>
        <w:t>настоек из лекарственных трав «</w:t>
      </w:r>
      <w:proofErr w:type="spellStart"/>
      <w:r w:rsidR="009A2D56" w:rsidRPr="00A33323">
        <w:rPr>
          <w:rStyle w:val="c0"/>
          <w:color w:val="000000" w:themeColor="text1"/>
        </w:rPr>
        <w:t>Неболейка</w:t>
      </w:r>
      <w:proofErr w:type="spellEnd"/>
      <w:r w:rsidR="009A2D56" w:rsidRPr="00A33323">
        <w:rPr>
          <w:rStyle w:val="c0"/>
          <w:color w:val="000000" w:themeColor="text1"/>
        </w:rPr>
        <w:t>»</w:t>
      </w:r>
      <w:r w:rsidR="00EC6BAF" w:rsidRPr="00A33323">
        <w:rPr>
          <w:color w:val="000000" w:themeColor="text1"/>
        </w:rPr>
        <w:t xml:space="preserve"> </w:t>
      </w:r>
    </w:p>
    <w:p w14:paraId="0028B1C1" w14:textId="77777777" w:rsidR="000226B8" w:rsidRPr="00A33323" w:rsidRDefault="000226B8" w:rsidP="000226B8">
      <w:pPr>
        <w:ind w:firstLine="708"/>
        <w:jc w:val="both"/>
        <w:rPr>
          <w:color w:val="000000"/>
        </w:rPr>
      </w:pPr>
      <w:r>
        <w:rPr>
          <w:color w:val="000000"/>
        </w:rPr>
        <w:t xml:space="preserve">Родители отметили большую значимость нашего проекта, некоторые из них организовали на своем дачном участке мини </w:t>
      </w:r>
      <w:r w:rsidR="006B08B7">
        <w:rPr>
          <w:color w:val="000000"/>
        </w:rPr>
        <w:t xml:space="preserve">- </w:t>
      </w:r>
      <w:r>
        <w:rPr>
          <w:color w:val="000000"/>
        </w:rPr>
        <w:t>огород лекарственных трав.</w:t>
      </w:r>
    </w:p>
    <w:p w14:paraId="3437FC1A" w14:textId="77777777" w:rsidR="005F0D64" w:rsidRDefault="00A33323" w:rsidP="00C4125A">
      <w:pPr>
        <w:jc w:val="both"/>
        <w:rPr>
          <w:bCs/>
        </w:rPr>
      </w:pPr>
      <w:r>
        <w:rPr>
          <w:color w:val="000000" w:themeColor="text1"/>
        </w:rPr>
        <w:lastRenderedPageBreak/>
        <w:t xml:space="preserve">          </w:t>
      </w:r>
      <w:r w:rsidR="009A2D56" w:rsidRPr="00A33323">
        <w:rPr>
          <w:color w:val="000000" w:themeColor="text1"/>
        </w:rPr>
        <w:t xml:space="preserve">В рамках проекта </w:t>
      </w:r>
      <w:r w:rsidR="00407CAF" w:rsidRPr="00A33323">
        <w:rPr>
          <w:color w:val="000000" w:themeColor="text1"/>
        </w:rPr>
        <w:t xml:space="preserve">было </w:t>
      </w:r>
      <w:r w:rsidR="00407CAF" w:rsidRPr="00A33323">
        <w:rPr>
          <w:bCs/>
        </w:rPr>
        <w:t>организовано экологическое пространство на участке детского сада  л</w:t>
      </w:r>
      <w:r w:rsidR="00C4125A">
        <w:rPr>
          <w:bCs/>
        </w:rPr>
        <w:t>екарственный огород «</w:t>
      </w:r>
      <w:proofErr w:type="spellStart"/>
      <w:r w:rsidR="00C4125A">
        <w:rPr>
          <w:bCs/>
        </w:rPr>
        <w:t>Неболейка</w:t>
      </w:r>
      <w:proofErr w:type="spellEnd"/>
      <w:r w:rsidR="00C4125A">
        <w:rPr>
          <w:bCs/>
        </w:rPr>
        <w:t>».</w:t>
      </w:r>
    </w:p>
    <w:p w14:paraId="62CF33C2" w14:textId="77777777" w:rsidR="008D5920" w:rsidRDefault="001865E1" w:rsidP="001865E1">
      <w:pPr>
        <w:jc w:val="both"/>
      </w:pPr>
      <w:r>
        <w:rPr>
          <w:bCs/>
        </w:rPr>
        <w:t xml:space="preserve">         </w:t>
      </w:r>
      <w:r w:rsidR="008D5920" w:rsidRPr="008D5920">
        <w:t xml:space="preserve">После реализации проекта </w:t>
      </w:r>
      <w:r w:rsidR="005F0D64">
        <w:t>уровень экологических знаний детей стал выше, о чем свидетельствуют результаты повторной диагностики.</w:t>
      </w:r>
      <w:r w:rsidR="00A34103">
        <w:t xml:space="preserve"> </w:t>
      </w:r>
      <w:r w:rsidR="008D5920" w:rsidRPr="008D5920">
        <w:t xml:space="preserve">Сравнительные данные по выявлению уровня  экологических знаний </w:t>
      </w:r>
      <w:r w:rsidR="00A34103">
        <w:t xml:space="preserve"> детей представлены в диаграмме.</w:t>
      </w:r>
    </w:p>
    <w:p w14:paraId="42017830" w14:textId="77777777" w:rsidR="001865E1" w:rsidRPr="001865E1" w:rsidRDefault="001865E1" w:rsidP="001865E1">
      <w:pPr>
        <w:jc w:val="both"/>
        <w:rPr>
          <w:bCs/>
        </w:rPr>
      </w:pPr>
    </w:p>
    <w:p w14:paraId="4D6C93B1" w14:textId="77777777" w:rsidR="008D5920" w:rsidRPr="008D5920" w:rsidRDefault="00723624" w:rsidP="00723624">
      <w:pPr>
        <w:pStyle w:val="a7"/>
        <w:jc w:val="center"/>
      </w:pPr>
      <w:r w:rsidRPr="0045464F">
        <w:rPr>
          <w:noProof/>
          <w:color w:val="0070C0"/>
        </w:rPr>
        <w:drawing>
          <wp:inline distT="0" distB="0" distL="0" distR="0" wp14:anchorId="10E1A392" wp14:editId="3B4CD5B5">
            <wp:extent cx="4695825" cy="2171700"/>
            <wp:effectExtent l="0" t="0" r="9525" b="1905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596AC75D" w14:textId="77777777" w:rsidR="008D5920" w:rsidRPr="008D5920" w:rsidRDefault="008D5920" w:rsidP="008D5920">
      <w:pPr>
        <w:pStyle w:val="a7"/>
        <w:jc w:val="both"/>
      </w:pPr>
    </w:p>
    <w:p w14:paraId="706F215C" w14:textId="77777777" w:rsidR="00723624" w:rsidRDefault="008D5920" w:rsidP="00C4125A">
      <w:pPr>
        <w:pStyle w:val="a7"/>
        <w:jc w:val="both"/>
      </w:pPr>
      <w:r w:rsidRPr="008D5920">
        <w:t xml:space="preserve">                                                                                                       </w:t>
      </w:r>
      <w:r w:rsidR="00723624">
        <w:t xml:space="preserve">              </w:t>
      </w:r>
      <w:r w:rsidRPr="008D5920">
        <w:t xml:space="preserve"> </w:t>
      </w:r>
      <w:r w:rsidR="00C4125A">
        <w:t xml:space="preserve">    </w:t>
      </w:r>
      <w:r w:rsidRPr="008D5920">
        <w:t xml:space="preserve"> </w:t>
      </w:r>
      <w:r w:rsidR="00723624">
        <w:t>Рисунок 1</w:t>
      </w:r>
    </w:p>
    <w:p w14:paraId="725FB9CF" w14:textId="77777777" w:rsidR="0074617F" w:rsidRDefault="008D5920" w:rsidP="0074617F">
      <w:pPr>
        <w:pStyle w:val="a7"/>
        <w:ind w:firstLine="720"/>
        <w:jc w:val="both"/>
      </w:pPr>
      <w:r w:rsidRPr="008D5920">
        <w:t xml:space="preserve">Реализация деятельности по проекту способствовала </w:t>
      </w:r>
      <w:r w:rsidR="00A34103">
        <w:rPr>
          <w:bCs/>
          <w:iCs/>
        </w:rPr>
        <w:t>формированию  у детей эстетического восприятия</w:t>
      </w:r>
      <w:r w:rsidR="00A34103" w:rsidRPr="008D5920">
        <w:rPr>
          <w:bCs/>
          <w:iCs/>
        </w:rPr>
        <w:t xml:space="preserve"> </w:t>
      </w:r>
      <w:r w:rsidR="00A34103">
        <w:rPr>
          <w:bCs/>
          <w:iCs/>
        </w:rPr>
        <w:t xml:space="preserve">к </w:t>
      </w:r>
      <w:r w:rsidR="00A34103" w:rsidRPr="008D5920">
        <w:rPr>
          <w:bCs/>
          <w:iCs/>
        </w:rPr>
        <w:t>окруж</w:t>
      </w:r>
      <w:r w:rsidR="00A34103">
        <w:rPr>
          <w:bCs/>
          <w:iCs/>
        </w:rPr>
        <w:t>ающему миру природы,</w:t>
      </w:r>
      <w:r w:rsidR="00A34103">
        <w:t xml:space="preserve"> </w:t>
      </w:r>
      <w:r w:rsidR="00663C51">
        <w:t xml:space="preserve">началу формирования </w:t>
      </w:r>
      <w:r w:rsidRPr="008D5920">
        <w:t>экологической к</w:t>
      </w:r>
      <w:r w:rsidR="00663C51">
        <w:t>ультуры,</w:t>
      </w:r>
      <w:r w:rsidR="00A34103">
        <w:rPr>
          <w:bCs/>
          <w:iCs/>
        </w:rPr>
        <w:t xml:space="preserve"> </w:t>
      </w:r>
      <w:r w:rsidR="00663C51">
        <w:t xml:space="preserve">которая проявляется  в бережном </w:t>
      </w:r>
      <w:r w:rsidRPr="008D5920">
        <w:t xml:space="preserve">отношении к природе, окружающему миру. </w:t>
      </w:r>
      <w:r w:rsidR="0074617F">
        <w:t xml:space="preserve">           </w:t>
      </w:r>
    </w:p>
    <w:p w14:paraId="5D682FE9" w14:textId="77777777" w:rsidR="008D5920" w:rsidRPr="008D5920" w:rsidRDefault="008D5920" w:rsidP="0074617F">
      <w:pPr>
        <w:pStyle w:val="a7"/>
        <w:ind w:firstLine="720"/>
        <w:jc w:val="both"/>
      </w:pPr>
      <w:r w:rsidRPr="008D5920">
        <w:t xml:space="preserve">Организация экологического пространства на участке детского сада, дала возможность ребенку реализовать потребность в общении с природным окружением.                                           </w:t>
      </w:r>
    </w:p>
    <w:p w14:paraId="0102E546" w14:textId="77777777" w:rsidR="008D5920" w:rsidRPr="008D5920" w:rsidRDefault="008D5920" w:rsidP="008D5920">
      <w:pPr>
        <w:pStyle w:val="a7"/>
        <w:jc w:val="both"/>
      </w:pPr>
    </w:p>
    <w:p w14:paraId="672269EC" w14:textId="77777777" w:rsidR="00C4125A" w:rsidRPr="00D866E3" w:rsidRDefault="00D866E3" w:rsidP="00AC05E9">
      <w:pPr>
        <w:spacing w:line="360" w:lineRule="auto"/>
        <w:jc w:val="center"/>
        <w:rPr>
          <w:bCs/>
          <w:color w:val="000000" w:themeColor="text1"/>
          <w:sz w:val="22"/>
        </w:rPr>
      </w:pPr>
      <w:r w:rsidRPr="00D866E3">
        <w:rPr>
          <w:bCs/>
          <w:color w:val="000000" w:themeColor="text1"/>
          <w:sz w:val="22"/>
        </w:rPr>
        <w:t>СПИСОК ИСПОЛЬЗОВАННОЙ ЛИТЕРАТУРЫ</w:t>
      </w:r>
    </w:p>
    <w:p w14:paraId="2E46651E" w14:textId="77777777" w:rsidR="00C4125A" w:rsidRPr="00AC05E9" w:rsidRDefault="00D00714" w:rsidP="00AC05E9">
      <w:pPr>
        <w:pStyle w:val="a7"/>
        <w:numPr>
          <w:ilvl w:val="0"/>
          <w:numId w:val="10"/>
        </w:numPr>
        <w:jc w:val="both"/>
        <w:rPr>
          <w:color w:val="000000" w:themeColor="text1"/>
        </w:rPr>
      </w:pPr>
      <w:proofErr w:type="spellStart"/>
      <w:r w:rsidRPr="00AC05E9">
        <w:rPr>
          <w:color w:val="000000" w:themeColor="text1"/>
        </w:rPr>
        <w:t>Воронкевич</w:t>
      </w:r>
      <w:proofErr w:type="spellEnd"/>
      <w:r w:rsidRPr="00AC05E9">
        <w:rPr>
          <w:color w:val="000000" w:themeColor="text1"/>
        </w:rPr>
        <w:t>, О. А. Добро пожаловать в экологию:</w:t>
      </w:r>
      <w:r w:rsidR="00C4125A" w:rsidRPr="00AC05E9">
        <w:rPr>
          <w:color w:val="000000" w:themeColor="text1"/>
        </w:rPr>
        <w:t xml:space="preserve"> </w:t>
      </w:r>
      <w:r w:rsidRPr="00AC05E9">
        <w:rPr>
          <w:color w:val="000000" w:themeColor="text1"/>
        </w:rPr>
        <w:t>порционная программа работы с детьми по формированию экологическое культу</w:t>
      </w:r>
      <w:r w:rsidR="00D866E3">
        <w:rPr>
          <w:color w:val="000000" w:themeColor="text1"/>
        </w:rPr>
        <w:t>ры у детей дошкольного возраста</w:t>
      </w:r>
      <w:r w:rsidRPr="00AC05E9">
        <w:rPr>
          <w:color w:val="000000" w:themeColor="text1"/>
        </w:rPr>
        <w:t xml:space="preserve">/ </w:t>
      </w:r>
      <w:proofErr w:type="spellStart"/>
      <w:r w:rsidRPr="00AC05E9">
        <w:rPr>
          <w:color w:val="000000" w:themeColor="text1"/>
        </w:rPr>
        <w:t>Воронкевич</w:t>
      </w:r>
      <w:proofErr w:type="spellEnd"/>
      <w:r w:rsidRPr="00AC05E9">
        <w:rPr>
          <w:color w:val="000000" w:themeColor="text1"/>
        </w:rPr>
        <w:t>, О. А</w:t>
      </w:r>
      <w:r w:rsidR="009C0B11" w:rsidRPr="00AC05E9">
        <w:rPr>
          <w:color w:val="000000" w:themeColor="text1"/>
        </w:rPr>
        <w:t xml:space="preserve"> </w:t>
      </w:r>
      <w:r w:rsidR="00AC05E9" w:rsidRPr="00AC05E9">
        <w:rPr>
          <w:color w:val="000000" w:themeColor="text1"/>
        </w:rPr>
        <w:t xml:space="preserve"> </w:t>
      </w:r>
      <w:r w:rsidRPr="00AC05E9">
        <w:rPr>
          <w:color w:val="000000" w:themeColor="text1"/>
        </w:rPr>
        <w:t>3</w:t>
      </w:r>
      <w:r w:rsidR="009C0B11" w:rsidRPr="00AC05E9">
        <w:rPr>
          <w:color w:val="000000" w:themeColor="text1"/>
        </w:rPr>
        <w:t xml:space="preserve">-е </w:t>
      </w:r>
      <w:r w:rsidRPr="00AC05E9">
        <w:rPr>
          <w:color w:val="000000" w:themeColor="text1"/>
        </w:rPr>
        <w:t xml:space="preserve"> изд.</w:t>
      </w:r>
      <w:r w:rsidR="009C0B11" w:rsidRPr="00AC05E9">
        <w:rPr>
          <w:color w:val="000000" w:themeColor="text1"/>
        </w:rPr>
        <w:t xml:space="preserve"> </w:t>
      </w:r>
      <w:proofErr w:type="spellStart"/>
      <w:r w:rsidR="009C0B11" w:rsidRPr="00AC05E9">
        <w:rPr>
          <w:color w:val="000000" w:themeColor="text1"/>
        </w:rPr>
        <w:t>пер</w:t>
      </w:r>
      <w:r w:rsidR="00AC05E9" w:rsidRPr="00AC05E9">
        <w:rPr>
          <w:color w:val="000000" w:themeColor="text1"/>
        </w:rPr>
        <w:t>ер</w:t>
      </w:r>
      <w:proofErr w:type="spellEnd"/>
      <w:r w:rsidR="00D866E3">
        <w:rPr>
          <w:color w:val="000000" w:themeColor="text1"/>
        </w:rPr>
        <w:t xml:space="preserve">. и доп.- </w:t>
      </w:r>
      <w:proofErr w:type="spellStart"/>
      <w:r w:rsidR="00D866E3">
        <w:rPr>
          <w:color w:val="000000" w:themeColor="text1"/>
        </w:rPr>
        <w:t>Спб</w:t>
      </w:r>
      <w:proofErr w:type="spellEnd"/>
      <w:r w:rsidR="009C0B11" w:rsidRPr="00AC05E9">
        <w:rPr>
          <w:color w:val="000000" w:themeColor="text1"/>
        </w:rPr>
        <w:t>.: Д</w:t>
      </w:r>
      <w:r w:rsidRPr="00AC05E9">
        <w:rPr>
          <w:color w:val="000000" w:themeColor="text1"/>
        </w:rPr>
        <w:t>етство пресс</w:t>
      </w:r>
      <w:r w:rsidR="009C0B11" w:rsidRPr="00AC05E9">
        <w:rPr>
          <w:color w:val="000000" w:themeColor="text1"/>
        </w:rPr>
        <w:t>,</w:t>
      </w:r>
      <w:r w:rsidRPr="00AC05E9">
        <w:rPr>
          <w:color w:val="000000" w:themeColor="text1"/>
        </w:rPr>
        <w:t xml:space="preserve"> - 201</w:t>
      </w:r>
      <w:r w:rsidR="00C4125A" w:rsidRPr="00AC05E9">
        <w:rPr>
          <w:color w:val="000000" w:themeColor="text1"/>
        </w:rPr>
        <w:t>6.</w:t>
      </w:r>
      <w:r w:rsidRPr="00AC05E9">
        <w:rPr>
          <w:color w:val="000000" w:themeColor="text1"/>
        </w:rPr>
        <w:t xml:space="preserve"> - 165 с</w:t>
      </w:r>
    </w:p>
    <w:p w14:paraId="5DA201CB" w14:textId="77777777" w:rsidR="00C4125A" w:rsidRPr="00AC05E9" w:rsidRDefault="00C4125A" w:rsidP="00AC05E9">
      <w:pPr>
        <w:pStyle w:val="a7"/>
        <w:numPr>
          <w:ilvl w:val="0"/>
          <w:numId w:val="10"/>
        </w:numPr>
        <w:jc w:val="both"/>
        <w:rPr>
          <w:color w:val="000000" w:themeColor="text1"/>
        </w:rPr>
      </w:pPr>
      <w:r w:rsidRPr="00AC05E9">
        <w:rPr>
          <w:color w:val="000000" w:themeColor="text1"/>
        </w:rPr>
        <w:t xml:space="preserve">От рождения до школы. Примерная основная общеобразовательная программа дошкольного образования/ под ред. Н.Е. </w:t>
      </w:r>
      <w:proofErr w:type="spellStart"/>
      <w:r w:rsidRPr="00AC05E9">
        <w:rPr>
          <w:color w:val="000000" w:themeColor="text1"/>
        </w:rPr>
        <w:t>Вераксы</w:t>
      </w:r>
      <w:proofErr w:type="spellEnd"/>
      <w:r w:rsidRPr="00AC05E9">
        <w:rPr>
          <w:color w:val="000000" w:themeColor="text1"/>
        </w:rPr>
        <w:t xml:space="preserve">, Т.С. Комаровой, М.А. Васильевой. - 2-е изд., </w:t>
      </w:r>
      <w:proofErr w:type="spellStart"/>
      <w:r w:rsidRPr="00AC05E9">
        <w:rPr>
          <w:color w:val="000000" w:themeColor="text1"/>
        </w:rPr>
        <w:t>испр</w:t>
      </w:r>
      <w:proofErr w:type="spellEnd"/>
      <w:r w:rsidRPr="00AC05E9">
        <w:rPr>
          <w:color w:val="000000" w:themeColor="text1"/>
        </w:rPr>
        <w:t xml:space="preserve">. и доп. - М.: </w:t>
      </w:r>
      <w:r w:rsidR="006B08B7">
        <w:rPr>
          <w:color w:val="000000" w:themeColor="text1"/>
          <w:sz w:val="22"/>
        </w:rPr>
        <w:t>М</w:t>
      </w:r>
      <w:r w:rsidR="006B08B7" w:rsidRPr="006B08B7">
        <w:rPr>
          <w:color w:val="000000" w:themeColor="text1"/>
          <w:sz w:val="22"/>
        </w:rPr>
        <w:t>озаика-синтез</w:t>
      </w:r>
      <w:r w:rsidRPr="00AC05E9">
        <w:rPr>
          <w:color w:val="000000" w:themeColor="text1"/>
        </w:rPr>
        <w:t>, 2011. - 336 с.</w:t>
      </w:r>
    </w:p>
    <w:p w14:paraId="2B2BB70B" w14:textId="77777777" w:rsidR="00C4125A" w:rsidRPr="00AC05E9" w:rsidRDefault="00C4125A" w:rsidP="00AC05E9">
      <w:pPr>
        <w:pStyle w:val="a7"/>
        <w:numPr>
          <w:ilvl w:val="0"/>
          <w:numId w:val="10"/>
        </w:numPr>
        <w:jc w:val="both"/>
        <w:rPr>
          <w:color w:val="000000" w:themeColor="text1"/>
        </w:rPr>
      </w:pPr>
      <w:proofErr w:type="spellStart"/>
      <w:r w:rsidRPr="00AC05E9">
        <w:rPr>
          <w:color w:val="000000" w:themeColor="text1"/>
        </w:rPr>
        <w:t>Соломенникова</w:t>
      </w:r>
      <w:proofErr w:type="spellEnd"/>
      <w:r w:rsidRPr="00AC05E9">
        <w:rPr>
          <w:color w:val="000000" w:themeColor="text1"/>
        </w:rPr>
        <w:t>, О. А. Экологич</w:t>
      </w:r>
      <w:r w:rsidR="00AC05E9" w:rsidRPr="00AC05E9">
        <w:rPr>
          <w:color w:val="000000" w:themeColor="text1"/>
        </w:rPr>
        <w:t>еское воспитание в детском саду</w:t>
      </w:r>
      <w:r w:rsidRPr="00AC05E9">
        <w:rPr>
          <w:color w:val="000000" w:themeColor="text1"/>
        </w:rPr>
        <w:t xml:space="preserve">: </w:t>
      </w:r>
      <w:proofErr w:type="spellStart"/>
      <w:r w:rsidRPr="00AC05E9">
        <w:rPr>
          <w:color w:val="000000" w:themeColor="text1"/>
        </w:rPr>
        <w:t>прогр</w:t>
      </w:r>
      <w:proofErr w:type="spellEnd"/>
      <w:r w:rsidRPr="00AC05E9">
        <w:rPr>
          <w:color w:val="000000" w:themeColor="text1"/>
        </w:rPr>
        <w:t>. и методические рекомендации для занятий с детьми 2-7</w:t>
      </w:r>
      <w:r w:rsidR="006B08B7">
        <w:rPr>
          <w:color w:val="000000" w:themeColor="text1"/>
        </w:rPr>
        <w:t xml:space="preserve"> лет / </w:t>
      </w:r>
      <w:proofErr w:type="spellStart"/>
      <w:r w:rsidR="006B08B7">
        <w:rPr>
          <w:color w:val="000000" w:themeColor="text1"/>
        </w:rPr>
        <w:t>Соломенникова</w:t>
      </w:r>
      <w:proofErr w:type="spellEnd"/>
      <w:r w:rsidR="006B08B7">
        <w:rPr>
          <w:color w:val="000000" w:themeColor="text1"/>
        </w:rPr>
        <w:t xml:space="preserve"> О. А. - М.</w:t>
      </w:r>
      <w:r w:rsidRPr="00AC05E9">
        <w:rPr>
          <w:color w:val="000000" w:themeColor="text1"/>
        </w:rPr>
        <w:t>:</w:t>
      </w:r>
      <w:r w:rsidR="006B08B7" w:rsidRPr="006B08B7">
        <w:rPr>
          <w:color w:val="000000" w:themeColor="text1"/>
        </w:rPr>
        <w:t xml:space="preserve"> </w:t>
      </w:r>
      <w:r w:rsidR="00D866E3">
        <w:rPr>
          <w:color w:val="000000" w:themeColor="text1"/>
          <w:sz w:val="22"/>
        </w:rPr>
        <w:t>М</w:t>
      </w:r>
      <w:r w:rsidR="00D866E3" w:rsidRPr="00D866E3">
        <w:rPr>
          <w:color w:val="000000" w:themeColor="text1"/>
          <w:sz w:val="22"/>
        </w:rPr>
        <w:t>озаика-синтез</w:t>
      </w:r>
      <w:r w:rsidRPr="00AC05E9">
        <w:rPr>
          <w:color w:val="000000" w:themeColor="text1"/>
        </w:rPr>
        <w:t>, 2005. - 104 с.</w:t>
      </w:r>
    </w:p>
    <w:p w14:paraId="4719E2DC" w14:textId="77777777" w:rsidR="00347316" w:rsidRPr="00AC05E9" w:rsidRDefault="00347316" w:rsidP="00AC05E9">
      <w:pPr>
        <w:pStyle w:val="a7"/>
        <w:numPr>
          <w:ilvl w:val="0"/>
          <w:numId w:val="10"/>
        </w:numPr>
        <w:jc w:val="both"/>
        <w:rPr>
          <w:color w:val="000000" w:themeColor="text1"/>
        </w:rPr>
      </w:pPr>
      <w:r w:rsidRPr="00AC05E9">
        <w:rPr>
          <w:color w:val="000000" w:themeColor="text1"/>
        </w:rPr>
        <w:t>Полная энцикл</w:t>
      </w:r>
      <w:r w:rsidR="00D866E3">
        <w:rPr>
          <w:color w:val="000000" w:themeColor="text1"/>
        </w:rPr>
        <w:t>опедия народной медицины Т 1/М.</w:t>
      </w:r>
      <w:r w:rsidRPr="00AC05E9">
        <w:rPr>
          <w:color w:val="000000" w:themeColor="text1"/>
        </w:rPr>
        <w:t>: АНС, 2004. –740 с.</w:t>
      </w:r>
    </w:p>
    <w:p w14:paraId="4720DECC" w14:textId="77777777" w:rsidR="00347316" w:rsidRPr="00AC05E9" w:rsidRDefault="00347316" w:rsidP="00AC05E9">
      <w:pPr>
        <w:pStyle w:val="a7"/>
        <w:numPr>
          <w:ilvl w:val="0"/>
          <w:numId w:val="10"/>
        </w:numPr>
        <w:jc w:val="both"/>
        <w:rPr>
          <w:color w:val="000000" w:themeColor="text1"/>
        </w:rPr>
      </w:pPr>
      <w:r w:rsidRPr="00AC05E9">
        <w:rPr>
          <w:rStyle w:val="c0"/>
          <w:color w:val="000000" w:themeColor="text1"/>
        </w:rPr>
        <w:t>Иванова А.И. Мир растений -</w:t>
      </w:r>
      <w:r w:rsidR="009C0B11" w:rsidRPr="00AC05E9">
        <w:rPr>
          <w:rStyle w:val="c0"/>
          <w:color w:val="000000" w:themeColor="text1"/>
        </w:rPr>
        <w:t xml:space="preserve"> экологические наблюдени</w:t>
      </w:r>
      <w:r w:rsidRPr="00AC05E9">
        <w:rPr>
          <w:rStyle w:val="c0"/>
          <w:color w:val="000000" w:themeColor="text1"/>
        </w:rPr>
        <w:t>я и эксперименты в детском саду/Иванова А.И.</w:t>
      </w:r>
      <w:r w:rsidR="00AC05E9" w:rsidRPr="00AC05E9">
        <w:rPr>
          <w:rStyle w:val="c0"/>
          <w:color w:val="000000" w:themeColor="text1"/>
        </w:rPr>
        <w:t xml:space="preserve"> - </w:t>
      </w:r>
      <w:r w:rsidR="00D866E3">
        <w:rPr>
          <w:color w:val="000000" w:themeColor="text1"/>
        </w:rPr>
        <w:t>М. : Сфера</w:t>
      </w:r>
      <w:r w:rsidRPr="00AC05E9">
        <w:rPr>
          <w:color w:val="000000" w:themeColor="text1"/>
        </w:rPr>
        <w:t>, 2010. –214 с.</w:t>
      </w:r>
    </w:p>
    <w:p w14:paraId="53101FE2" w14:textId="77777777" w:rsidR="00347316" w:rsidRDefault="00AC05E9" w:rsidP="00AC05E9">
      <w:pPr>
        <w:pStyle w:val="a7"/>
        <w:numPr>
          <w:ilvl w:val="0"/>
          <w:numId w:val="10"/>
        </w:numPr>
        <w:jc w:val="both"/>
        <w:rPr>
          <w:color w:val="000000" w:themeColor="text1"/>
        </w:rPr>
      </w:pPr>
      <w:r w:rsidRPr="00AC05E9">
        <w:rPr>
          <w:rStyle w:val="c0"/>
          <w:color w:val="000000" w:themeColor="text1"/>
        </w:rPr>
        <w:t xml:space="preserve">Мартынова Е.А. </w:t>
      </w:r>
      <w:r w:rsidR="00347316" w:rsidRPr="00AC05E9">
        <w:rPr>
          <w:rStyle w:val="c0"/>
          <w:color w:val="000000" w:themeColor="text1"/>
        </w:rPr>
        <w:t>Организация опытно-экспериментальн</w:t>
      </w:r>
      <w:r w:rsidRPr="00AC05E9">
        <w:rPr>
          <w:rStyle w:val="c0"/>
          <w:color w:val="000000" w:themeColor="text1"/>
        </w:rPr>
        <w:t xml:space="preserve">ой деятельности детей 2-7 лет, </w:t>
      </w:r>
      <w:r w:rsidRPr="00AC05E9">
        <w:rPr>
          <w:color w:val="000000" w:themeColor="text1"/>
        </w:rPr>
        <w:t xml:space="preserve">2-е  изд. </w:t>
      </w:r>
      <w:r w:rsidR="00347316" w:rsidRPr="00AC05E9">
        <w:rPr>
          <w:rStyle w:val="c0"/>
          <w:color w:val="000000" w:themeColor="text1"/>
        </w:rPr>
        <w:t>/</w:t>
      </w:r>
      <w:r w:rsidRPr="00AC05E9">
        <w:rPr>
          <w:rStyle w:val="c0"/>
          <w:color w:val="000000" w:themeColor="text1"/>
        </w:rPr>
        <w:t xml:space="preserve"> Мартынова Е.А, Сучкова И.М.-</w:t>
      </w:r>
      <w:r w:rsidR="00D866E3">
        <w:rPr>
          <w:color w:val="000000" w:themeColor="text1"/>
        </w:rPr>
        <w:t>В.: Учитель</w:t>
      </w:r>
      <w:r w:rsidR="00347316" w:rsidRPr="00AC05E9">
        <w:rPr>
          <w:color w:val="000000" w:themeColor="text1"/>
        </w:rPr>
        <w:t>, 2010. –</w:t>
      </w:r>
      <w:r w:rsidRPr="00AC05E9">
        <w:rPr>
          <w:color w:val="000000" w:themeColor="text1"/>
        </w:rPr>
        <w:t>58</w:t>
      </w:r>
      <w:r w:rsidR="00347316" w:rsidRPr="00AC05E9">
        <w:rPr>
          <w:color w:val="000000" w:themeColor="text1"/>
        </w:rPr>
        <w:t xml:space="preserve"> с.</w:t>
      </w:r>
    </w:p>
    <w:p w14:paraId="4788992F" w14:textId="2A070508" w:rsidR="006E56B4" w:rsidRPr="006E56B4" w:rsidRDefault="006E56B4" w:rsidP="006E56B4">
      <w:pPr>
        <w:pStyle w:val="a7"/>
        <w:numPr>
          <w:ilvl w:val="0"/>
          <w:numId w:val="10"/>
        </w:numPr>
        <w:jc w:val="both"/>
        <w:rPr>
          <w:rStyle w:val="a9"/>
          <w:color w:val="000000" w:themeColor="text1"/>
          <w:u w:val="none"/>
        </w:rPr>
      </w:pPr>
      <w:hyperlink r:id="rId9" w:history="1">
        <w:r w:rsidR="00C4125A" w:rsidRPr="006B08B7">
          <w:rPr>
            <w:rStyle w:val="a9"/>
            <w:color w:val="000000" w:themeColor="text1"/>
            <w:u w:val="none"/>
          </w:rPr>
          <w:t>https://nsportal.ru/detskii-sad/vospitatelnaya-rabota/2016/10/16/ekologicheskoe-vospitanie-starshih-doshkolnikov-v</w:t>
        </w:r>
      </w:hyperlink>
    </w:p>
    <w:p w14:paraId="2D28FB55" w14:textId="77777777" w:rsidR="008D5920" w:rsidRPr="00D866E3" w:rsidRDefault="00C4125A" w:rsidP="00D866E3">
      <w:pPr>
        <w:pStyle w:val="a7"/>
        <w:numPr>
          <w:ilvl w:val="0"/>
          <w:numId w:val="10"/>
        </w:numPr>
        <w:jc w:val="both"/>
        <w:rPr>
          <w:color w:val="000000" w:themeColor="text1"/>
        </w:rPr>
      </w:pPr>
      <w:r w:rsidRPr="006B08B7">
        <w:t>https://nsportal.ru/sites/default/files/201</w:t>
      </w:r>
      <w:r w:rsidR="00D866E3">
        <w:t>6/02/16/ekologicheskie_igry.doc</w:t>
      </w:r>
    </w:p>
    <w:sectPr w:rsidR="008D5920" w:rsidRPr="00D866E3" w:rsidSect="00723624">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7639C"/>
    <w:multiLevelType w:val="hybridMultilevel"/>
    <w:tmpl w:val="3364EC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3D305A"/>
    <w:multiLevelType w:val="hybridMultilevel"/>
    <w:tmpl w:val="5EE2862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10F2891"/>
    <w:multiLevelType w:val="multilevel"/>
    <w:tmpl w:val="1D327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256187"/>
    <w:multiLevelType w:val="hybridMultilevel"/>
    <w:tmpl w:val="8BA23B9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B4314CF"/>
    <w:multiLevelType w:val="multilevel"/>
    <w:tmpl w:val="D97AA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9D0580"/>
    <w:multiLevelType w:val="multilevel"/>
    <w:tmpl w:val="66262D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C714B2D"/>
    <w:multiLevelType w:val="hybridMultilevel"/>
    <w:tmpl w:val="844E05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3701C80"/>
    <w:multiLevelType w:val="multilevel"/>
    <w:tmpl w:val="0C04513E"/>
    <w:lvl w:ilvl="0">
      <w:start w:val="1"/>
      <w:numFmt w:val="decimal"/>
      <w:lvlText w:val="%1."/>
      <w:lvlJc w:val="left"/>
      <w:pPr>
        <w:tabs>
          <w:tab w:val="num" w:pos="502"/>
        </w:tabs>
        <w:ind w:left="502" w:hanging="360"/>
      </w:p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8" w15:restartNumberingAfterBreak="0">
    <w:nsid w:val="70025CE9"/>
    <w:multiLevelType w:val="multilevel"/>
    <w:tmpl w:val="25C41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0A9583F"/>
    <w:multiLevelType w:val="multilevel"/>
    <w:tmpl w:val="3E34A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ACC2D9D"/>
    <w:multiLevelType w:val="multilevel"/>
    <w:tmpl w:val="1256C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6"/>
  </w:num>
  <w:num w:numId="3">
    <w:abstractNumId w:val="3"/>
  </w:num>
  <w:num w:numId="4">
    <w:abstractNumId w:val="10"/>
  </w:num>
  <w:num w:numId="5">
    <w:abstractNumId w:val="8"/>
  </w:num>
  <w:num w:numId="6">
    <w:abstractNumId w:val="7"/>
  </w:num>
  <w:num w:numId="7">
    <w:abstractNumId w:val="5"/>
  </w:num>
  <w:num w:numId="8">
    <w:abstractNumId w:val="4"/>
  </w:num>
  <w:num w:numId="9">
    <w:abstractNumId w:val="9"/>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5920"/>
    <w:rsid w:val="00015791"/>
    <w:rsid w:val="000226B8"/>
    <w:rsid w:val="000C59CD"/>
    <w:rsid w:val="001865E1"/>
    <w:rsid w:val="002166C6"/>
    <w:rsid w:val="00347316"/>
    <w:rsid w:val="003929FE"/>
    <w:rsid w:val="00407CAF"/>
    <w:rsid w:val="0045464F"/>
    <w:rsid w:val="005F0D64"/>
    <w:rsid w:val="00663C51"/>
    <w:rsid w:val="006B08B7"/>
    <w:rsid w:val="006E56B4"/>
    <w:rsid w:val="00723624"/>
    <w:rsid w:val="00731B60"/>
    <w:rsid w:val="0074617F"/>
    <w:rsid w:val="00833B83"/>
    <w:rsid w:val="008D588A"/>
    <w:rsid w:val="008D5920"/>
    <w:rsid w:val="008D6350"/>
    <w:rsid w:val="0098430E"/>
    <w:rsid w:val="009A2D56"/>
    <w:rsid w:val="009A3C55"/>
    <w:rsid w:val="009C0B11"/>
    <w:rsid w:val="00A33323"/>
    <w:rsid w:val="00A34103"/>
    <w:rsid w:val="00A71011"/>
    <w:rsid w:val="00AB71EB"/>
    <w:rsid w:val="00AC05E9"/>
    <w:rsid w:val="00C10DB8"/>
    <w:rsid w:val="00C4125A"/>
    <w:rsid w:val="00D00714"/>
    <w:rsid w:val="00D6208A"/>
    <w:rsid w:val="00D866E3"/>
    <w:rsid w:val="00EC6B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50CA6"/>
  <w15:docId w15:val="{E4CC02EF-A60B-4662-99BA-E30D00A31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D592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5920"/>
    <w:pPr>
      <w:ind w:left="720"/>
      <w:contextualSpacing/>
    </w:pPr>
  </w:style>
  <w:style w:type="table" w:styleId="a4">
    <w:name w:val="Table Grid"/>
    <w:basedOn w:val="a1"/>
    <w:uiPriority w:val="59"/>
    <w:rsid w:val="008D59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8D5920"/>
    <w:rPr>
      <w:rFonts w:ascii="Tahoma" w:hAnsi="Tahoma" w:cs="Tahoma"/>
      <w:sz w:val="16"/>
      <w:szCs w:val="16"/>
    </w:rPr>
  </w:style>
  <w:style w:type="character" w:customStyle="1" w:styleId="a6">
    <w:name w:val="Текст выноски Знак"/>
    <w:basedOn w:val="a0"/>
    <w:link w:val="a5"/>
    <w:uiPriority w:val="99"/>
    <w:semiHidden/>
    <w:rsid w:val="008D5920"/>
    <w:rPr>
      <w:rFonts w:ascii="Tahoma" w:eastAsia="Times New Roman" w:hAnsi="Tahoma" w:cs="Tahoma"/>
      <w:sz w:val="16"/>
      <w:szCs w:val="16"/>
      <w:lang w:eastAsia="ru-RU"/>
    </w:rPr>
  </w:style>
  <w:style w:type="paragraph" w:styleId="a7">
    <w:name w:val="No Spacing"/>
    <w:uiPriority w:val="1"/>
    <w:qFormat/>
    <w:rsid w:val="008D5920"/>
    <w:pPr>
      <w:spacing w:after="0" w:line="240" w:lineRule="auto"/>
    </w:pPr>
    <w:rPr>
      <w:rFonts w:ascii="Times New Roman" w:eastAsia="Times New Roman" w:hAnsi="Times New Roman" w:cs="Times New Roman"/>
      <w:sz w:val="24"/>
      <w:szCs w:val="24"/>
      <w:lang w:eastAsia="ru-RU"/>
    </w:rPr>
  </w:style>
  <w:style w:type="paragraph" w:styleId="a8">
    <w:name w:val="Normal (Web)"/>
    <w:basedOn w:val="a"/>
    <w:uiPriority w:val="99"/>
    <w:semiHidden/>
    <w:unhideWhenUsed/>
    <w:rsid w:val="00407CAF"/>
    <w:pPr>
      <w:spacing w:before="100" w:beforeAutospacing="1" w:after="100" w:afterAutospacing="1"/>
    </w:pPr>
  </w:style>
  <w:style w:type="character" w:customStyle="1" w:styleId="c0">
    <w:name w:val="c0"/>
    <w:basedOn w:val="a0"/>
    <w:rsid w:val="00EC6BAF"/>
  </w:style>
  <w:style w:type="character" w:customStyle="1" w:styleId="c3">
    <w:name w:val="c3"/>
    <w:basedOn w:val="a0"/>
    <w:rsid w:val="00C10DB8"/>
  </w:style>
  <w:style w:type="character" w:customStyle="1" w:styleId="c4">
    <w:name w:val="c4"/>
    <w:basedOn w:val="a0"/>
    <w:rsid w:val="00C10DB8"/>
  </w:style>
  <w:style w:type="character" w:customStyle="1" w:styleId="just-text">
    <w:name w:val="just-text"/>
    <w:basedOn w:val="a0"/>
    <w:rsid w:val="00833B83"/>
  </w:style>
  <w:style w:type="character" w:styleId="a9">
    <w:name w:val="Hyperlink"/>
    <w:basedOn w:val="a0"/>
    <w:uiPriority w:val="99"/>
    <w:unhideWhenUsed/>
    <w:rsid w:val="00731B60"/>
    <w:rPr>
      <w:color w:val="0000FF" w:themeColor="hyperlink"/>
      <w:u w:val="single"/>
    </w:rPr>
  </w:style>
  <w:style w:type="character" w:customStyle="1" w:styleId="c17">
    <w:name w:val="c17"/>
    <w:basedOn w:val="a0"/>
    <w:rsid w:val="00AB71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67020">
      <w:bodyDiv w:val="1"/>
      <w:marLeft w:val="0"/>
      <w:marRight w:val="0"/>
      <w:marTop w:val="0"/>
      <w:marBottom w:val="0"/>
      <w:divBdr>
        <w:top w:val="none" w:sz="0" w:space="0" w:color="auto"/>
        <w:left w:val="none" w:sz="0" w:space="0" w:color="auto"/>
        <w:bottom w:val="none" w:sz="0" w:space="0" w:color="auto"/>
        <w:right w:val="none" w:sz="0" w:space="0" w:color="auto"/>
      </w:divBdr>
    </w:div>
    <w:div w:id="181600893">
      <w:bodyDiv w:val="1"/>
      <w:marLeft w:val="0"/>
      <w:marRight w:val="0"/>
      <w:marTop w:val="0"/>
      <w:marBottom w:val="0"/>
      <w:divBdr>
        <w:top w:val="none" w:sz="0" w:space="0" w:color="auto"/>
        <w:left w:val="none" w:sz="0" w:space="0" w:color="auto"/>
        <w:bottom w:val="none" w:sz="0" w:space="0" w:color="auto"/>
        <w:right w:val="none" w:sz="0" w:space="0" w:color="auto"/>
      </w:divBdr>
    </w:div>
    <w:div w:id="511995775">
      <w:bodyDiv w:val="1"/>
      <w:marLeft w:val="0"/>
      <w:marRight w:val="0"/>
      <w:marTop w:val="0"/>
      <w:marBottom w:val="0"/>
      <w:divBdr>
        <w:top w:val="none" w:sz="0" w:space="0" w:color="auto"/>
        <w:left w:val="none" w:sz="0" w:space="0" w:color="auto"/>
        <w:bottom w:val="none" w:sz="0" w:space="0" w:color="auto"/>
        <w:right w:val="none" w:sz="0" w:space="0" w:color="auto"/>
      </w:divBdr>
    </w:div>
    <w:div w:id="675109048">
      <w:bodyDiv w:val="1"/>
      <w:marLeft w:val="0"/>
      <w:marRight w:val="0"/>
      <w:marTop w:val="0"/>
      <w:marBottom w:val="0"/>
      <w:divBdr>
        <w:top w:val="none" w:sz="0" w:space="0" w:color="auto"/>
        <w:left w:val="none" w:sz="0" w:space="0" w:color="auto"/>
        <w:bottom w:val="none" w:sz="0" w:space="0" w:color="auto"/>
        <w:right w:val="none" w:sz="0" w:space="0" w:color="auto"/>
      </w:divBdr>
    </w:div>
    <w:div w:id="785782096">
      <w:bodyDiv w:val="1"/>
      <w:marLeft w:val="0"/>
      <w:marRight w:val="0"/>
      <w:marTop w:val="0"/>
      <w:marBottom w:val="0"/>
      <w:divBdr>
        <w:top w:val="none" w:sz="0" w:space="0" w:color="auto"/>
        <w:left w:val="none" w:sz="0" w:space="0" w:color="auto"/>
        <w:bottom w:val="none" w:sz="0" w:space="0" w:color="auto"/>
        <w:right w:val="none" w:sz="0" w:space="0" w:color="auto"/>
      </w:divBdr>
    </w:div>
    <w:div w:id="960040673">
      <w:bodyDiv w:val="1"/>
      <w:marLeft w:val="0"/>
      <w:marRight w:val="0"/>
      <w:marTop w:val="0"/>
      <w:marBottom w:val="0"/>
      <w:divBdr>
        <w:top w:val="none" w:sz="0" w:space="0" w:color="auto"/>
        <w:left w:val="none" w:sz="0" w:space="0" w:color="auto"/>
        <w:bottom w:val="none" w:sz="0" w:space="0" w:color="auto"/>
        <w:right w:val="none" w:sz="0" w:space="0" w:color="auto"/>
      </w:divBdr>
    </w:div>
    <w:div w:id="1420449513">
      <w:bodyDiv w:val="1"/>
      <w:marLeft w:val="0"/>
      <w:marRight w:val="0"/>
      <w:marTop w:val="0"/>
      <w:marBottom w:val="0"/>
      <w:divBdr>
        <w:top w:val="none" w:sz="0" w:space="0" w:color="auto"/>
        <w:left w:val="none" w:sz="0" w:space="0" w:color="auto"/>
        <w:bottom w:val="none" w:sz="0" w:space="0" w:color="auto"/>
        <w:right w:val="none" w:sz="0" w:space="0" w:color="auto"/>
      </w:divBdr>
    </w:div>
    <w:div w:id="1448542372">
      <w:bodyDiv w:val="1"/>
      <w:marLeft w:val="0"/>
      <w:marRight w:val="0"/>
      <w:marTop w:val="0"/>
      <w:marBottom w:val="0"/>
      <w:divBdr>
        <w:top w:val="none" w:sz="0" w:space="0" w:color="auto"/>
        <w:left w:val="none" w:sz="0" w:space="0" w:color="auto"/>
        <w:bottom w:val="none" w:sz="0" w:space="0" w:color="auto"/>
        <w:right w:val="none" w:sz="0" w:space="0" w:color="auto"/>
      </w:divBdr>
    </w:div>
    <w:div w:id="1586383241">
      <w:bodyDiv w:val="1"/>
      <w:marLeft w:val="0"/>
      <w:marRight w:val="0"/>
      <w:marTop w:val="0"/>
      <w:marBottom w:val="0"/>
      <w:divBdr>
        <w:top w:val="none" w:sz="0" w:space="0" w:color="auto"/>
        <w:left w:val="none" w:sz="0" w:space="0" w:color="auto"/>
        <w:bottom w:val="none" w:sz="0" w:space="0" w:color="auto"/>
        <w:right w:val="none" w:sz="0" w:space="0" w:color="auto"/>
      </w:divBdr>
    </w:div>
    <w:div w:id="1660576865">
      <w:bodyDiv w:val="1"/>
      <w:marLeft w:val="0"/>
      <w:marRight w:val="0"/>
      <w:marTop w:val="0"/>
      <w:marBottom w:val="0"/>
      <w:divBdr>
        <w:top w:val="none" w:sz="0" w:space="0" w:color="auto"/>
        <w:left w:val="none" w:sz="0" w:space="0" w:color="auto"/>
        <w:bottom w:val="none" w:sz="0" w:space="0" w:color="auto"/>
        <w:right w:val="none" w:sz="0" w:space="0" w:color="auto"/>
      </w:divBdr>
    </w:div>
    <w:div w:id="1728065371">
      <w:bodyDiv w:val="1"/>
      <w:marLeft w:val="0"/>
      <w:marRight w:val="0"/>
      <w:marTop w:val="0"/>
      <w:marBottom w:val="0"/>
      <w:divBdr>
        <w:top w:val="none" w:sz="0" w:space="0" w:color="auto"/>
        <w:left w:val="none" w:sz="0" w:space="0" w:color="auto"/>
        <w:bottom w:val="none" w:sz="0" w:space="0" w:color="auto"/>
        <w:right w:val="none" w:sz="0" w:space="0" w:color="auto"/>
      </w:divBdr>
    </w:div>
    <w:div w:id="1746761261">
      <w:bodyDiv w:val="1"/>
      <w:marLeft w:val="0"/>
      <w:marRight w:val="0"/>
      <w:marTop w:val="0"/>
      <w:marBottom w:val="0"/>
      <w:divBdr>
        <w:top w:val="none" w:sz="0" w:space="0" w:color="auto"/>
        <w:left w:val="none" w:sz="0" w:space="0" w:color="auto"/>
        <w:bottom w:val="none" w:sz="0" w:space="0" w:color="auto"/>
        <w:right w:val="none" w:sz="0" w:space="0" w:color="auto"/>
      </w:divBdr>
    </w:div>
    <w:div w:id="2051956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dou.14@mail.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nsportal.ru/detskii-sad/vospitatelnaya-rabota/2016/10/16/ekologicheskoe-vospitanie-starshih-doshkolnikov-v"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0"/>
    <c:plotArea>
      <c:layout>
        <c:manualLayout>
          <c:layoutTarget val="inner"/>
          <c:xMode val="edge"/>
          <c:yMode val="edge"/>
          <c:x val="0.13032092104024845"/>
          <c:y val="6.0176258455497941E-2"/>
          <c:w val="0.58412920496491727"/>
          <c:h val="0.69453043979258688"/>
        </c:manualLayout>
      </c:layout>
      <c:barChart>
        <c:barDir val="col"/>
        <c:grouping val="clustered"/>
        <c:varyColors val="0"/>
        <c:ser>
          <c:idx val="0"/>
          <c:order val="0"/>
          <c:tx>
            <c:strRef>
              <c:f>Лист1!$B$1</c:f>
              <c:strCache>
                <c:ptCount val="1"/>
                <c:pt idx="0">
                  <c:v>низкий уровень</c:v>
                </c:pt>
              </c:strCache>
            </c:strRef>
          </c:tx>
          <c:spPr>
            <a:solidFill>
              <a:srgbClr val="00B050"/>
            </a:solidFill>
          </c:spPr>
          <c:invertIfNegative val="0"/>
          <c:dPt>
            <c:idx val="0"/>
            <c:invertIfNegative val="0"/>
            <c:bubble3D val="0"/>
            <c:extLst>
              <c:ext xmlns:c16="http://schemas.microsoft.com/office/drawing/2014/chart" uri="{C3380CC4-5D6E-409C-BE32-E72D297353CC}">
                <c16:uniqueId val="{00000000-CAA8-4BF8-825C-DB1A185ABE89}"/>
              </c:ext>
            </c:extLst>
          </c:dPt>
          <c:dPt>
            <c:idx val="1"/>
            <c:invertIfNegative val="0"/>
            <c:bubble3D val="0"/>
            <c:extLst>
              <c:ext xmlns:c16="http://schemas.microsoft.com/office/drawing/2014/chart" uri="{C3380CC4-5D6E-409C-BE32-E72D297353CC}">
                <c16:uniqueId val="{00000001-CAA8-4BF8-825C-DB1A185ABE89}"/>
              </c:ext>
            </c:extLst>
          </c:dPt>
          <c:cat>
            <c:numRef>
              <c:f>Лист1!$A$2:$A$5</c:f>
              <c:numCache>
                <c:formatCode>mmm\-yy</c:formatCode>
                <c:ptCount val="4"/>
                <c:pt idx="0">
                  <c:v>42461</c:v>
                </c:pt>
                <c:pt idx="1">
                  <c:v>42979</c:v>
                </c:pt>
              </c:numCache>
            </c:numRef>
          </c:cat>
          <c:val>
            <c:numRef>
              <c:f>Лист1!$B$2:$B$5</c:f>
              <c:numCache>
                <c:formatCode>0%</c:formatCode>
                <c:ptCount val="4"/>
                <c:pt idx="0">
                  <c:v>0.25</c:v>
                </c:pt>
                <c:pt idx="1">
                  <c:v>0.05</c:v>
                </c:pt>
              </c:numCache>
            </c:numRef>
          </c:val>
          <c:extLst>
            <c:ext xmlns:c16="http://schemas.microsoft.com/office/drawing/2014/chart" uri="{C3380CC4-5D6E-409C-BE32-E72D297353CC}">
              <c16:uniqueId val="{00000002-CAA8-4BF8-825C-DB1A185ABE89}"/>
            </c:ext>
          </c:extLst>
        </c:ser>
        <c:ser>
          <c:idx val="1"/>
          <c:order val="1"/>
          <c:tx>
            <c:strRef>
              <c:f>Лист1!$C$1</c:f>
              <c:strCache>
                <c:ptCount val="1"/>
                <c:pt idx="0">
                  <c:v>средний уровень</c:v>
                </c:pt>
              </c:strCache>
            </c:strRef>
          </c:tx>
          <c:spPr>
            <a:solidFill>
              <a:srgbClr val="002060"/>
            </a:solidFill>
          </c:spPr>
          <c:invertIfNegative val="0"/>
          <c:dPt>
            <c:idx val="0"/>
            <c:invertIfNegative val="0"/>
            <c:bubble3D val="0"/>
            <c:extLst>
              <c:ext xmlns:c16="http://schemas.microsoft.com/office/drawing/2014/chart" uri="{C3380CC4-5D6E-409C-BE32-E72D297353CC}">
                <c16:uniqueId val="{00000003-CAA8-4BF8-825C-DB1A185ABE89}"/>
              </c:ext>
            </c:extLst>
          </c:dPt>
          <c:dPt>
            <c:idx val="1"/>
            <c:invertIfNegative val="0"/>
            <c:bubble3D val="0"/>
            <c:extLst>
              <c:ext xmlns:c16="http://schemas.microsoft.com/office/drawing/2014/chart" uri="{C3380CC4-5D6E-409C-BE32-E72D297353CC}">
                <c16:uniqueId val="{00000004-CAA8-4BF8-825C-DB1A185ABE89}"/>
              </c:ext>
            </c:extLst>
          </c:dPt>
          <c:cat>
            <c:numRef>
              <c:f>Лист1!$A$2:$A$5</c:f>
              <c:numCache>
                <c:formatCode>mmm\-yy</c:formatCode>
                <c:ptCount val="4"/>
                <c:pt idx="0">
                  <c:v>42461</c:v>
                </c:pt>
                <c:pt idx="1">
                  <c:v>42979</c:v>
                </c:pt>
              </c:numCache>
            </c:numRef>
          </c:cat>
          <c:val>
            <c:numRef>
              <c:f>Лист1!$C$2:$C$5</c:f>
              <c:numCache>
                <c:formatCode>0%</c:formatCode>
                <c:ptCount val="4"/>
                <c:pt idx="0">
                  <c:v>0.55000000000000004</c:v>
                </c:pt>
                <c:pt idx="1">
                  <c:v>0.25</c:v>
                </c:pt>
              </c:numCache>
            </c:numRef>
          </c:val>
          <c:extLst>
            <c:ext xmlns:c16="http://schemas.microsoft.com/office/drawing/2014/chart" uri="{C3380CC4-5D6E-409C-BE32-E72D297353CC}">
              <c16:uniqueId val="{00000005-CAA8-4BF8-825C-DB1A185ABE89}"/>
            </c:ext>
          </c:extLst>
        </c:ser>
        <c:ser>
          <c:idx val="2"/>
          <c:order val="2"/>
          <c:tx>
            <c:strRef>
              <c:f>Лист1!$D$1</c:f>
              <c:strCache>
                <c:ptCount val="1"/>
                <c:pt idx="0">
                  <c:v>высокий уровень</c:v>
                </c:pt>
              </c:strCache>
            </c:strRef>
          </c:tx>
          <c:spPr>
            <a:solidFill>
              <a:srgbClr val="FF0000"/>
            </a:solidFill>
          </c:spPr>
          <c:invertIfNegative val="0"/>
          <c:cat>
            <c:numRef>
              <c:f>Лист1!$A$2:$A$5</c:f>
              <c:numCache>
                <c:formatCode>mmm\-yy</c:formatCode>
                <c:ptCount val="4"/>
                <c:pt idx="0">
                  <c:v>42461</c:v>
                </c:pt>
                <c:pt idx="1">
                  <c:v>42979</c:v>
                </c:pt>
              </c:numCache>
            </c:numRef>
          </c:cat>
          <c:val>
            <c:numRef>
              <c:f>Лист1!$D$2:$D$5</c:f>
              <c:numCache>
                <c:formatCode>0%</c:formatCode>
                <c:ptCount val="4"/>
                <c:pt idx="0">
                  <c:v>0.2</c:v>
                </c:pt>
                <c:pt idx="1">
                  <c:v>0.7</c:v>
                </c:pt>
              </c:numCache>
            </c:numRef>
          </c:val>
          <c:extLst>
            <c:ext xmlns:c16="http://schemas.microsoft.com/office/drawing/2014/chart" uri="{C3380CC4-5D6E-409C-BE32-E72D297353CC}">
              <c16:uniqueId val="{00000006-CAA8-4BF8-825C-DB1A185ABE89}"/>
            </c:ext>
          </c:extLst>
        </c:ser>
        <c:dLbls>
          <c:showLegendKey val="0"/>
          <c:showVal val="0"/>
          <c:showCatName val="0"/>
          <c:showSerName val="0"/>
          <c:showPercent val="0"/>
          <c:showBubbleSize val="0"/>
        </c:dLbls>
        <c:gapWidth val="150"/>
        <c:axId val="147068416"/>
        <c:axId val="153578496"/>
      </c:barChart>
      <c:catAx>
        <c:axId val="147068416"/>
        <c:scaling>
          <c:orientation val="minMax"/>
        </c:scaling>
        <c:delete val="0"/>
        <c:axPos val="b"/>
        <c:numFmt formatCode="[$-F419]yyyy\,\ mmmm;@" sourceLinked="0"/>
        <c:majorTickMark val="out"/>
        <c:minorTickMark val="none"/>
        <c:tickLblPos val="nextTo"/>
        <c:crossAx val="153578496"/>
        <c:crosses val="autoZero"/>
        <c:auto val="0"/>
        <c:lblAlgn val="ctr"/>
        <c:lblOffset val="100"/>
        <c:noMultiLvlLbl val="0"/>
      </c:catAx>
      <c:valAx>
        <c:axId val="153578496"/>
        <c:scaling>
          <c:orientation val="minMax"/>
        </c:scaling>
        <c:delete val="0"/>
        <c:axPos val="l"/>
        <c:majorGridlines/>
        <c:numFmt formatCode="0%" sourceLinked="1"/>
        <c:majorTickMark val="out"/>
        <c:minorTickMark val="none"/>
        <c:tickLblPos val="nextTo"/>
        <c:crossAx val="147068416"/>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B8A2CA-3EE9-4651-9810-ED25705FA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1105</Words>
  <Characters>6303</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Людмила Дидус</cp:lastModifiedBy>
  <cp:revision>3</cp:revision>
  <dcterms:created xsi:type="dcterms:W3CDTF">2021-06-28T13:46:00Z</dcterms:created>
  <dcterms:modified xsi:type="dcterms:W3CDTF">2021-06-28T13:46:00Z</dcterms:modified>
</cp:coreProperties>
</file>